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6EC" w:rsidRDefault="00073390" w:rsidP="00E206EC">
      <w:pPr>
        <w:pStyle w:val="Kopfzeile"/>
        <w:ind w:right="-150"/>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1369695</wp:posOffset>
                </wp:positionH>
                <wp:positionV relativeFrom="paragraph">
                  <wp:posOffset>643255</wp:posOffset>
                </wp:positionV>
                <wp:extent cx="5130800" cy="73660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73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Abteilung Gymnasium</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Arbeitskreis Link-Ebene Wirtschaftsinformatik</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Schellingstr. 155 · 80797 München · Tel.: 089 2170-2153 · Fax: -2125</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 xml:space="preserve">E-Mail: </w:t>
                            </w:r>
                            <w:r w:rsidR="00EF0744">
                              <w:rPr>
                                <w:color w:val="171512"/>
                                <w:sz w:val="19"/>
                              </w:rPr>
                              <w:t>tobias.tyll</w:t>
                            </w:r>
                            <w:r>
                              <w:rPr>
                                <w:color w:val="171512"/>
                                <w:sz w:val="19"/>
                              </w:rPr>
                              <w:t>@isb.bayern.de</w:t>
                            </w:r>
                          </w:p>
                          <w:p w:rsidR="00E206EC" w:rsidRDefault="00E206EC" w:rsidP="00E206EC">
                            <w:pPr>
                              <w:pStyle w:val="berschrift1"/>
                              <w:ind w:right="42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7.85pt;margin-top:50.65pt;width:404pt;height: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O+gQ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qE5vXAVO9wbc/ADbwHLM1Jk7Tb84pPRNS9SGX1mr+5YTBtFl4WRycnTEcQFk&#10;3b/XDK4hW68j0NDYLpQOioEAHVh6PDITQqGwOc3O00UKJgq2+flsBvNwBakOp411/i3XHQqTGltg&#10;PqKT3Z3zo+vBJVzmtBRsJaSMC7tZ30iLdgRUsorfHv2Fm1TBWelwbEQcdyBIuCPYQriR9acyy4v0&#10;Oi8nq9liPilWxXRSztPFJM3K63KWFmVxu/oeAsyKqhWMcXUnFD8oMCv+juF9L4zaiRpEfY3LaT4d&#10;Kfpjkmn8fpdkJzw0pBRdjaHg8AUnUgVi3ygW554IOc6Tl+FHQqAGh3+sSpRBYH7UgB/WA6AEbaw1&#10;ewRBWA18AbXwisCk1fYbRj10ZI3d1y2xHCP5ToGoyqwoQgvHRTGd57Cwp5b1qYUoClA19hiN0xs/&#10;tv3WWLFp4aZRxkpfgRAbETXyHNVevtB1MZn9CxHa+nQdvZ7fseUPAAAA//8DAFBLAwQUAAYACAAA&#10;ACEAdMjntN4AAAAMAQAADwAAAGRycy9kb3ducmV2LnhtbEyPy07DMBBF90j8gzVIbBB1HrSBEKcC&#10;JBDbln7AJJ4mEbEdxW6T/j2TFV3OnKs7Z4rtbHpxptF3ziqIVxEIsrXTnW0UHH4+H59B+IBWY+8s&#10;KbiQh215e1Ngrt1kd3Teh0ZwifU5KmhDGHIpfd2SQb9yA1lmRzcaDDyOjdQjTlxueplE0UYa7Cxf&#10;aHGgj5bq3/3JKDh+Tw/rl6n6Cods97R5xy6r3EWp+7v57RVEoDn8h2HRZ3Uo2alyJ6u96BUk8Trj&#10;KIMoTkEsiShJeVUtLEtBloW8fqL8AwAA//8DAFBLAQItABQABgAIAAAAIQC2gziS/gAAAOEBAAAT&#10;AAAAAAAAAAAAAAAAAAAAAABbQ29udGVudF9UeXBlc10ueG1sUEsBAi0AFAAGAAgAAAAhADj9If/W&#10;AAAAlAEAAAsAAAAAAAAAAAAAAAAALwEAAF9yZWxzLy5yZWxzUEsBAi0AFAAGAAgAAAAhACbgw76B&#10;AgAADwUAAA4AAAAAAAAAAAAAAAAALgIAAGRycy9lMm9Eb2MueG1sUEsBAi0AFAAGAAgAAAAhAHTI&#10;57TeAAAADAEAAA8AAAAAAAAAAAAAAAAA2wQAAGRycy9kb3ducmV2LnhtbFBLBQYAAAAABAAEAPMA&#10;AADmBQAAAAA=&#10;" stroked="f">
                <v:textbox>
                  <w:txbxContent>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Abteilung Gymnasium</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Arbeitskreis Link-Ebene Wirtschaftsinformatik</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Schellingstr. 155 · 80797 München · Tel.: 089 2170-2153 · Fax: -2125</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 xml:space="preserve">E-Mail: </w:t>
                      </w:r>
                      <w:r w:rsidR="00EF0744">
                        <w:rPr>
                          <w:color w:val="171512"/>
                          <w:sz w:val="19"/>
                        </w:rPr>
                        <w:t>tobias.tyll</w:t>
                      </w:r>
                      <w:r>
                        <w:rPr>
                          <w:color w:val="171512"/>
                          <w:sz w:val="19"/>
                        </w:rPr>
                        <w:t>@isb.bayern.de</w:t>
                      </w:r>
                    </w:p>
                    <w:p w:rsidR="00E206EC" w:rsidRDefault="00E206EC" w:rsidP="00E206EC">
                      <w:pPr>
                        <w:pStyle w:val="berschrift1"/>
                        <w:ind w:right="429"/>
                      </w:pPr>
                    </w:p>
                  </w:txbxContent>
                </v:textbox>
              </v:shape>
            </w:pict>
          </mc:Fallback>
        </mc:AlternateContent>
      </w:r>
      <w:r w:rsidR="00E206EC">
        <w:rPr>
          <w:noProof/>
          <w:lang w:eastAsia="de-DE"/>
        </w:rPr>
        <w:drawing>
          <wp:inline distT="0" distB="0" distL="0" distR="0">
            <wp:extent cx="6181725" cy="1257300"/>
            <wp:effectExtent l="19050" t="0" r="9525" b="0"/>
            <wp:docPr id="3" name="Bild 1" descr="Titelleisteoben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Titelleisteoben4c"/>
                    <pic:cNvPicPr>
                      <a:picLocks noChangeAspect="1" noChangeArrowheads="1"/>
                    </pic:cNvPicPr>
                  </pic:nvPicPr>
                  <pic:blipFill>
                    <a:blip r:embed="rId9" cstate="print"/>
                    <a:srcRect/>
                    <a:stretch>
                      <a:fillRect/>
                    </a:stretch>
                  </pic:blipFill>
                  <pic:spPr bwMode="auto">
                    <a:xfrm>
                      <a:off x="0" y="0"/>
                      <a:ext cx="6181725" cy="1257300"/>
                    </a:xfrm>
                    <a:prstGeom prst="rect">
                      <a:avLst/>
                    </a:prstGeom>
                    <a:noFill/>
                    <a:ln w="9525">
                      <a:noFill/>
                      <a:miter lim="800000"/>
                      <a:headEnd/>
                      <a:tailEnd/>
                    </a:ln>
                  </pic:spPr>
                </pic:pic>
              </a:graphicData>
            </a:graphic>
          </wp:inline>
        </w:drawing>
      </w:r>
    </w:p>
    <w:p w:rsidR="00E206EC" w:rsidRDefault="00E206EC" w:rsidP="00E206EC">
      <w:pPr>
        <w:pStyle w:val="Kopfzeile"/>
      </w:pPr>
    </w:p>
    <w:p w:rsidR="006D5F90" w:rsidRDefault="00073390">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26670</wp:posOffset>
                </wp:positionH>
                <wp:positionV relativeFrom="paragraph">
                  <wp:posOffset>43180</wp:posOffset>
                </wp:positionV>
                <wp:extent cx="6120765" cy="0"/>
                <wp:effectExtent l="17145" t="14605" r="15240"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190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3.4pt" to="484.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20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Esm6SPsylGdPAlpBgSjXX+M9cdCkaJJXCOwOT47HwgQoohJNyj9EZI&#10;GcWWCvXAdpFO05jhtBQseEOcs/tdJS06EpiXh/jFssBzH2b1QbGI1nLC1lfbEyEvNtwuVcCDWoDP&#10;1boMxI9FuljP1/N8lE9m61Ge1vXo06bKR7NN9jitH+qqqrOfgVqWF61gjKvAbhjOLP878a/P5DJW&#10;t/G89SF5jx4bBmSHfyQdxQz6XSZhp9l5aweRYR5j8PXthIG/34N9/8JXvwAAAP//AwBQSwMEFAAG&#10;AAgAAAAhABAyoCnZAAAABQEAAA8AAABkcnMvZG93bnJldi54bWxMjsFOwzAQRO9I/IO1SNyokwql&#10;bYhTISQk6CWicODoxEsSEa8j20kDX8/ChR5HM3rziv1iBzGjD70jBekqAYHUONNTq+Dt9fFmCyJE&#10;TUYPjlDBFwbYl5cXhc6NO9ELzsfYCoZQyLWCLsYxlzI0HVodVm5E4u7DeasjR99K4/WJ4XaQ6yTJ&#10;pNU98UOnR3zosPk8TpYpm6fd+J767zqjZ3+o5mozHSqlrq+W+zsQEZf4P4ZffVaHkp1qN5EJYlBw&#10;u+ahgoz9ud1l2xRE/ZdlWchz+/IHAAD//wMAUEsBAi0AFAAGAAgAAAAhALaDOJL+AAAA4QEAABMA&#10;AAAAAAAAAAAAAAAAAAAAAFtDb250ZW50X1R5cGVzXS54bWxQSwECLQAUAAYACAAAACEAOP0h/9YA&#10;AACUAQAACwAAAAAAAAAAAAAAAAAvAQAAX3JlbHMvLnJlbHNQSwECLQAUAAYACAAAACEAFyKNtBMC&#10;AAApBAAADgAAAAAAAAAAAAAAAAAuAgAAZHJzL2Uyb0RvYy54bWxQSwECLQAUAAYACAAAACEAEDKg&#10;KdkAAAAFAQAADwAAAAAAAAAAAAAAAABtBAAAZHJzL2Rvd25yZXYueG1sUEsFBgAAAAAEAAQA8wAA&#10;AHMFAAAAAA==&#10;" strokecolor="#333" strokeweight="1.5pt"/>
            </w:pict>
          </mc:Fallback>
        </mc:AlternateContent>
      </w:r>
    </w:p>
    <w:p w:rsidR="00E1115A" w:rsidRDefault="00E1115A"/>
    <w:p w:rsidR="00FE6F0F" w:rsidRPr="00FE79E3" w:rsidRDefault="00EA3D24" w:rsidP="00FE79E3">
      <w:pPr>
        <w:spacing w:after="240" w:line="276" w:lineRule="auto"/>
        <w:jc w:val="left"/>
        <w:rPr>
          <w:b/>
          <w:sz w:val="32"/>
        </w:rPr>
      </w:pPr>
      <w:proofErr w:type="spellStart"/>
      <w:r w:rsidRPr="00EA3D24">
        <w:rPr>
          <w:b/>
          <w:bCs/>
          <w:sz w:val="32"/>
        </w:rPr>
        <w:t>WIn</w:t>
      </w:r>
      <w:proofErr w:type="spellEnd"/>
      <w:r w:rsidRPr="00EA3D24">
        <w:rPr>
          <w:b/>
          <w:bCs/>
          <w:sz w:val="32"/>
        </w:rPr>
        <w:t xml:space="preserve"> </w:t>
      </w:r>
      <w:r w:rsidR="00EF0744">
        <w:rPr>
          <w:b/>
          <w:bCs/>
          <w:sz w:val="32"/>
        </w:rPr>
        <w:t>10</w:t>
      </w:r>
      <w:r w:rsidRPr="00EA3D24">
        <w:rPr>
          <w:b/>
          <w:bCs/>
          <w:sz w:val="32"/>
        </w:rPr>
        <w:t>.</w:t>
      </w:r>
      <w:r w:rsidR="00542C04">
        <w:rPr>
          <w:b/>
          <w:bCs/>
          <w:sz w:val="32"/>
        </w:rPr>
        <w:t>4</w:t>
      </w:r>
      <w:r>
        <w:rPr>
          <w:b/>
          <w:bCs/>
          <w:sz w:val="32"/>
        </w:rPr>
        <w:t xml:space="preserve">: </w:t>
      </w:r>
      <w:r w:rsidR="00B05935">
        <w:rPr>
          <w:b/>
          <w:bCs/>
          <w:sz w:val="32"/>
        </w:rPr>
        <w:t xml:space="preserve">Gruppenarbeit: </w:t>
      </w:r>
      <w:r w:rsidR="00542C04">
        <w:rPr>
          <w:b/>
          <w:bCs/>
          <w:sz w:val="32"/>
        </w:rPr>
        <w:t>Szenario Urheberrecht</w:t>
      </w:r>
    </w:p>
    <w:p w:rsidR="00A61C56" w:rsidRPr="00FE79E3" w:rsidRDefault="00FE79E3" w:rsidP="00775DA5">
      <w:pPr>
        <w:spacing w:after="120" w:line="276" w:lineRule="auto"/>
        <w:rPr>
          <w:b/>
          <w:sz w:val="24"/>
          <w:szCs w:val="24"/>
        </w:rPr>
      </w:pPr>
      <w:r>
        <w:rPr>
          <w:b/>
          <w:sz w:val="24"/>
          <w:szCs w:val="24"/>
        </w:rPr>
        <w:t xml:space="preserve">1 </w:t>
      </w:r>
      <w:r w:rsidR="00A61C56" w:rsidRPr="00FE79E3">
        <w:rPr>
          <w:b/>
          <w:sz w:val="24"/>
          <w:szCs w:val="24"/>
        </w:rPr>
        <w:t>Was ist überhaupt die Szenariotechnik?</w:t>
      </w:r>
    </w:p>
    <w:p w:rsidR="00A61C56" w:rsidRDefault="00A61C56" w:rsidP="00775DA5">
      <w:pPr>
        <w:spacing w:after="120" w:line="276" w:lineRule="auto"/>
      </w:pPr>
      <w:r>
        <w:t>„</w:t>
      </w:r>
      <w:r w:rsidRPr="00A61C56">
        <w:t>Die Szenariotechnik ist eine Methode, bei der die Teilnehmerinnen und Teilnehmer ausgehend von der Gegenwart mögliche Zukunftsbilder entwerfen. Sie ist eher zur Behandlung globaler und längerfristiger Fragestellungen geeignet (z.B.: Das Leben in unserer Stadt in der Zukunft, Beteiligung von Kinder und Jugendlichen in 20 Jahren). Zu den möglichen Entwürfen werden gegenwärtige Fakten und Entwicklungsfaktoren als Basis herangezogen und Zusammenhänge und Wechselwirkungen analysiert. Mögliche Lücken werden mit Phantasie und Kreativität geschlossen. Anhand der entstehenden Szenarien können schließlich konkrete Maßnahmen und Strategien geplant und festgelegt werden.</w:t>
      </w:r>
      <w:r>
        <w:t xml:space="preserve"> […]</w:t>
      </w:r>
    </w:p>
    <w:p w:rsidR="00A61C56" w:rsidRDefault="00A61C56" w:rsidP="00775DA5">
      <w:pPr>
        <w:spacing w:after="120" w:line="276" w:lineRule="auto"/>
      </w:pPr>
      <w:r>
        <w:t>Die Szenarien sollten stimmig und frei von Widersprüchen sein. Egal ob eine positiv</w:t>
      </w:r>
      <w:r w:rsidR="00B84E94">
        <w:t>e</w:t>
      </w:r>
      <w:r>
        <w:t xml:space="preserve"> oder negative Entwicklung aufgezeigt wird, die Szenarien sollten möglichst </w:t>
      </w:r>
      <w:r w:rsidR="00B84E94">
        <w:t>‚extrem‘</w:t>
      </w:r>
      <w:r>
        <w:t xml:space="preserve"> sein.“</w:t>
      </w:r>
    </w:p>
    <w:p w:rsidR="00826DB0" w:rsidRPr="006D2214" w:rsidRDefault="00A61C56" w:rsidP="00775DA5">
      <w:pPr>
        <w:spacing w:after="120" w:line="276" w:lineRule="auto"/>
        <w:jc w:val="left"/>
      </w:pPr>
      <w:r>
        <w:t>Aus</w:t>
      </w:r>
      <w:r w:rsidRPr="006D2214">
        <w:t xml:space="preserve">: </w:t>
      </w:r>
      <w:r w:rsidR="00FE6F0F" w:rsidRPr="006D2214">
        <w:t xml:space="preserve">  </w:t>
      </w:r>
      <w:r w:rsidR="00826DB0" w:rsidRPr="006D2214">
        <w:t xml:space="preserve"> </w:t>
      </w:r>
      <w:hyperlink r:id="rId10" w:history="1">
        <w:r w:rsidR="006D2214" w:rsidRPr="006D2214">
          <w:rPr>
            <w:rStyle w:val="Hyperlink"/>
          </w:rPr>
          <w:t>http://www.bpb.de/lernen/unterrichten/methodik-didaktik/62269/methodenkoffer-detailansicht?mid=275</w:t>
        </w:r>
      </w:hyperlink>
      <w:r w:rsidR="006D2214">
        <w:t>;</w:t>
      </w:r>
      <w:r w:rsidR="006D2214" w:rsidRPr="006D2214">
        <w:t xml:space="preserve"> aufgerufen am 16.07.2012</w:t>
      </w:r>
    </w:p>
    <w:p w:rsidR="00A61C56" w:rsidRDefault="00A61C56" w:rsidP="00775DA5">
      <w:pPr>
        <w:spacing w:after="120" w:line="276" w:lineRule="auto"/>
      </w:pPr>
      <w:bookmarkStart w:id="0" w:name="_GoBack"/>
      <w:bookmarkEnd w:id="0"/>
    </w:p>
    <w:p w:rsidR="00AD27AF" w:rsidRDefault="00AD27AF" w:rsidP="00775DA5">
      <w:pPr>
        <w:spacing w:after="120" w:line="276" w:lineRule="auto"/>
      </w:pPr>
      <w:r>
        <w:t xml:space="preserve">Die hier </w:t>
      </w:r>
      <w:r w:rsidR="00F14A2F">
        <w:t>vorgestellte</w:t>
      </w:r>
      <w:r>
        <w:t xml:space="preserve"> Szenariotechnik ist eine </w:t>
      </w:r>
      <w:r w:rsidR="00F14A2F">
        <w:t xml:space="preserve">pädagogisch reduzierte </w:t>
      </w:r>
      <w:r>
        <w:t>Kurzform</w:t>
      </w:r>
      <w:r w:rsidR="00F14A2F">
        <w:t xml:space="preserve"> für ca. 3 Unterrichtsstunden. In der Fachliteratur kann das Erstellen eines Szenarios bis zu drei Tage in Anspruch nehmen, auch sind die Phasen deutlich komplexer – so viel Zeit bleibt </w:t>
      </w:r>
      <w:r w:rsidR="00F24488">
        <w:t>natürlich</w:t>
      </w:r>
      <w:r w:rsidR="00F14A2F">
        <w:t xml:space="preserve"> im Unterricht nicht.</w:t>
      </w:r>
    </w:p>
    <w:p w:rsidR="000D0694" w:rsidRDefault="000D0694" w:rsidP="00775DA5">
      <w:pPr>
        <w:spacing w:after="120" w:line="276" w:lineRule="auto"/>
      </w:pPr>
    </w:p>
    <w:p w:rsidR="000D0694" w:rsidRDefault="000D0694" w:rsidP="00775DA5">
      <w:pPr>
        <w:spacing w:after="120" w:line="276" w:lineRule="auto"/>
      </w:pPr>
    </w:p>
    <w:p w:rsidR="000D0694" w:rsidRPr="00FE79E3" w:rsidRDefault="00FE79E3" w:rsidP="00775DA5">
      <w:pPr>
        <w:spacing w:after="120" w:line="276" w:lineRule="auto"/>
        <w:rPr>
          <w:b/>
          <w:sz w:val="24"/>
          <w:szCs w:val="24"/>
        </w:rPr>
      </w:pPr>
      <w:r w:rsidRPr="00FE79E3">
        <w:rPr>
          <w:b/>
          <w:sz w:val="24"/>
          <w:szCs w:val="24"/>
        </w:rPr>
        <w:t xml:space="preserve">2 </w:t>
      </w:r>
      <w:r w:rsidR="000D0694" w:rsidRPr="00FE79E3">
        <w:rPr>
          <w:b/>
          <w:sz w:val="24"/>
          <w:szCs w:val="24"/>
        </w:rPr>
        <w:t>Weitere Information</w:t>
      </w:r>
      <w:r>
        <w:rPr>
          <w:b/>
          <w:sz w:val="24"/>
          <w:szCs w:val="24"/>
        </w:rPr>
        <w:t>en</w:t>
      </w:r>
      <w:r w:rsidR="000D0694" w:rsidRPr="00FE79E3">
        <w:rPr>
          <w:b/>
          <w:sz w:val="24"/>
          <w:szCs w:val="24"/>
        </w:rPr>
        <w:t xml:space="preserve"> zur </w:t>
      </w:r>
      <w:proofErr w:type="spellStart"/>
      <w:r w:rsidR="000D0694" w:rsidRPr="00FE79E3">
        <w:rPr>
          <w:b/>
          <w:sz w:val="24"/>
          <w:szCs w:val="24"/>
        </w:rPr>
        <w:t>Szenariotechnik</w:t>
      </w:r>
      <w:proofErr w:type="spellEnd"/>
      <w:r w:rsidR="000D0694" w:rsidRPr="00FE79E3">
        <w:rPr>
          <w:b/>
          <w:sz w:val="24"/>
          <w:szCs w:val="24"/>
        </w:rPr>
        <w:t xml:space="preserve"> finden </w:t>
      </w:r>
      <w:r w:rsidR="00EA561E" w:rsidRPr="00FE79E3">
        <w:rPr>
          <w:b/>
          <w:sz w:val="24"/>
          <w:szCs w:val="24"/>
        </w:rPr>
        <w:t>sich</w:t>
      </w:r>
      <w:r w:rsidR="000D0694" w:rsidRPr="00FE79E3">
        <w:rPr>
          <w:b/>
          <w:sz w:val="24"/>
          <w:szCs w:val="24"/>
        </w:rPr>
        <w:t xml:space="preserve"> unter folgenden Adressen:</w:t>
      </w:r>
    </w:p>
    <w:p w:rsidR="000D0694" w:rsidRDefault="000D0694" w:rsidP="00775DA5">
      <w:pPr>
        <w:spacing w:after="120" w:line="276" w:lineRule="auto"/>
      </w:pPr>
      <w:r>
        <w:t>Methodenkoffer der Bundeszentrale für politische Bildung</w:t>
      </w:r>
    </w:p>
    <w:p w:rsidR="000D0694" w:rsidRDefault="00D939F5" w:rsidP="00775DA5">
      <w:pPr>
        <w:spacing w:after="120" w:line="276" w:lineRule="auto"/>
      </w:pPr>
      <w:hyperlink r:id="rId11" w:history="1">
        <w:r w:rsidR="000D0694" w:rsidRPr="005C0DDA">
          <w:rPr>
            <w:rStyle w:val="Hyperlink"/>
          </w:rPr>
          <w:t>http://www.bpb.de/methodik/J4X0OC,0,0,Anzeige_einer_Methode.html?mid=275</w:t>
        </w:r>
      </w:hyperlink>
    </w:p>
    <w:p w:rsidR="000D0694" w:rsidRDefault="000D0694" w:rsidP="00775DA5">
      <w:pPr>
        <w:spacing w:after="120" w:line="276" w:lineRule="auto"/>
      </w:pPr>
      <w:r>
        <w:t>Sozialwissenschaften und ihre Didaktik</w:t>
      </w:r>
    </w:p>
    <w:p w:rsidR="000D0694" w:rsidRDefault="00D939F5" w:rsidP="00775DA5">
      <w:pPr>
        <w:spacing w:after="120" w:line="276" w:lineRule="auto"/>
      </w:pPr>
      <w:hyperlink r:id="rId12" w:history="1">
        <w:r w:rsidR="000D0694" w:rsidRPr="005C0DDA">
          <w:rPr>
            <w:rStyle w:val="Hyperlink"/>
          </w:rPr>
          <w:t>http://www.sowi-online.de/methoden/dokumente/szenariotechnik.htm</w:t>
        </w:r>
      </w:hyperlink>
    </w:p>
    <w:p w:rsidR="000D0694" w:rsidRDefault="00D939F5" w:rsidP="00775DA5">
      <w:pPr>
        <w:spacing w:after="120" w:line="276" w:lineRule="auto"/>
      </w:pPr>
      <w:hyperlink r:id="rId13" w:history="1">
        <w:r w:rsidR="000D0694" w:rsidRPr="005C0DDA">
          <w:rPr>
            <w:rStyle w:val="Hyperlink"/>
          </w:rPr>
          <w:t>http://www.sowi-online.de/methoden/dokumente/retzmszen.htm</w:t>
        </w:r>
      </w:hyperlink>
    </w:p>
    <w:p w:rsidR="000D0694" w:rsidRDefault="000D0694" w:rsidP="00775DA5">
      <w:pPr>
        <w:spacing w:after="120" w:line="276" w:lineRule="auto"/>
      </w:pPr>
    </w:p>
    <w:p w:rsidR="000D0694" w:rsidRDefault="000D0694" w:rsidP="00775DA5">
      <w:pPr>
        <w:spacing w:after="120" w:line="276" w:lineRule="auto"/>
      </w:pPr>
    </w:p>
    <w:p w:rsidR="00F14A2F" w:rsidRPr="00826DB0" w:rsidRDefault="00F14A2F" w:rsidP="00775DA5">
      <w:pPr>
        <w:spacing w:after="120" w:line="276" w:lineRule="auto"/>
      </w:pPr>
    </w:p>
    <w:p w:rsidR="000D0694" w:rsidRDefault="000D0694" w:rsidP="00775DA5">
      <w:pPr>
        <w:spacing w:after="120" w:line="276" w:lineRule="auto"/>
        <w:jc w:val="left"/>
        <w:rPr>
          <w:b/>
        </w:rPr>
      </w:pPr>
      <w:r>
        <w:rPr>
          <w:b/>
        </w:rPr>
        <w:br w:type="page"/>
      </w:r>
    </w:p>
    <w:p w:rsidR="00833221" w:rsidRPr="00FE79E3" w:rsidRDefault="00FE79E3" w:rsidP="00775DA5">
      <w:pPr>
        <w:spacing w:after="120" w:line="276" w:lineRule="auto"/>
        <w:jc w:val="left"/>
        <w:rPr>
          <w:b/>
          <w:sz w:val="24"/>
          <w:szCs w:val="24"/>
        </w:rPr>
      </w:pPr>
      <w:r w:rsidRPr="00FE79E3">
        <w:rPr>
          <w:b/>
          <w:sz w:val="24"/>
          <w:szCs w:val="24"/>
        </w:rPr>
        <w:lastRenderedPageBreak/>
        <w:t xml:space="preserve">3 </w:t>
      </w:r>
      <w:proofErr w:type="gramStart"/>
      <w:r w:rsidR="00833221" w:rsidRPr="00FE79E3">
        <w:rPr>
          <w:b/>
          <w:sz w:val="24"/>
          <w:szCs w:val="24"/>
        </w:rPr>
        <w:t>Erarbeitung</w:t>
      </w:r>
      <w:proofErr w:type="gramEnd"/>
      <w:r w:rsidR="00833221" w:rsidRPr="00FE79E3">
        <w:rPr>
          <w:b/>
          <w:sz w:val="24"/>
          <w:szCs w:val="24"/>
        </w:rPr>
        <w:t xml:space="preserve"> </w:t>
      </w:r>
      <w:r w:rsidR="000D0694" w:rsidRPr="00FE79E3">
        <w:rPr>
          <w:b/>
          <w:sz w:val="24"/>
          <w:szCs w:val="24"/>
        </w:rPr>
        <w:t>des Szenarios</w:t>
      </w:r>
    </w:p>
    <w:p w:rsidR="00833221" w:rsidRPr="00FE79E3" w:rsidRDefault="00833221" w:rsidP="00775DA5">
      <w:pPr>
        <w:spacing w:after="120" w:line="276" w:lineRule="auto"/>
        <w:rPr>
          <w:b/>
        </w:rPr>
      </w:pPr>
      <w:r w:rsidRPr="00FE79E3">
        <w:rPr>
          <w:b/>
        </w:rPr>
        <w:t>Phase 1: Status Quo</w:t>
      </w:r>
    </w:p>
    <w:p w:rsidR="00833221" w:rsidRDefault="00560F16" w:rsidP="00775DA5">
      <w:pPr>
        <w:spacing w:after="120" w:line="276" w:lineRule="auto"/>
      </w:pPr>
      <w:r>
        <w:t>Mit Hilfe der Materialien</w:t>
      </w:r>
      <w:r w:rsidR="00833221" w:rsidRPr="00CA5BD4">
        <w:t xml:space="preserve"> </w:t>
      </w:r>
      <w:r w:rsidR="00FE79E3">
        <w:t xml:space="preserve">„Einführungsaufgabe zum Urheberrecht“ und </w:t>
      </w:r>
      <w:r w:rsidR="00833221" w:rsidRPr="00CA5BD4">
        <w:t>„</w:t>
      </w:r>
      <w:r w:rsidR="0044108C">
        <w:t>Fälle zum Urheberrecht</w:t>
      </w:r>
      <w:r w:rsidR="00833221" w:rsidRPr="00CA5BD4">
        <w:t xml:space="preserve">“ erarbeiten sich die Schüler selbständig das Grundwissen zum Thema Urheberrecht. Sie bekommen einen Einblick in die grundsätzlichen </w:t>
      </w:r>
      <w:r w:rsidR="000D0694" w:rsidRPr="00CA5BD4">
        <w:t>Reglungen</w:t>
      </w:r>
      <w:r w:rsidR="00833221" w:rsidRPr="00CA5BD4">
        <w:t xml:space="preserve"> zum Urheberrecht und lernen die </w:t>
      </w:r>
      <w:r w:rsidR="00EA561E">
        <w:t>aktuelle Situation kennen.</w:t>
      </w:r>
    </w:p>
    <w:p w:rsidR="00EA561E" w:rsidRPr="00CA5BD4" w:rsidRDefault="00EA561E" w:rsidP="00775DA5">
      <w:pPr>
        <w:spacing w:after="120" w:line="276" w:lineRule="auto"/>
      </w:pPr>
    </w:p>
    <w:p w:rsidR="00833221" w:rsidRPr="00FE79E3" w:rsidRDefault="00833221" w:rsidP="00775DA5">
      <w:pPr>
        <w:spacing w:after="120" w:line="276" w:lineRule="auto"/>
        <w:rPr>
          <w:b/>
        </w:rPr>
      </w:pPr>
      <w:r w:rsidRPr="00FE79E3">
        <w:rPr>
          <w:b/>
        </w:rPr>
        <w:t>Phase 2: Szenario entwickeln</w:t>
      </w:r>
    </w:p>
    <w:p w:rsidR="00CC5AF9" w:rsidRPr="00CA5BD4" w:rsidRDefault="00833221" w:rsidP="00775DA5">
      <w:pPr>
        <w:spacing w:after="120" w:line="276" w:lineRule="auto"/>
      </w:pPr>
      <w:r w:rsidRPr="00CA5BD4">
        <w:t xml:space="preserve">Die </w:t>
      </w:r>
      <w:r w:rsidR="00AD27AF" w:rsidRPr="00CA5BD4">
        <w:t>Schüler</w:t>
      </w:r>
      <w:r w:rsidRPr="00CA5BD4">
        <w:t xml:space="preserve"> entwickeln zum vorgegebenen Thema ein in sich stimmiges, auf Ursache-Wirkungs-Argumentation</w:t>
      </w:r>
      <w:r w:rsidR="00CC5AF9" w:rsidRPr="00CA5BD4">
        <w:t xml:space="preserve"> basierendes </w:t>
      </w:r>
      <w:proofErr w:type="spellStart"/>
      <w:r w:rsidR="00CC5AF9" w:rsidRPr="00CA5BD4">
        <w:t>Worst</w:t>
      </w:r>
      <w:proofErr w:type="spellEnd"/>
      <w:r w:rsidR="00CC5AF9" w:rsidRPr="00CA5BD4">
        <w:t xml:space="preserve">-Case- </w:t>
      </w:r>
      <w:r w:rsidR="00CC5AF9" w:rsidRPr="00EA561E">
        <w:rPr>
          <w:b/>
        </w:rPr>
        <w:t>oder</w:t>
      </w:r>
      <w:r w:rsidR="00CC5AF9" w:rsidRPr="00CA5BD4">
        <w:t xml:space="preserve"> Best-Case-Szenario. </w:t>
      </w:r>
    </w:p>
    <w:p w:rsidR="00CC5AF9" w:rsidRPr="00CA5BD4" w:rsidRDefault="00CC5AF9" w:rsidP="00775DA5">
      <w:pPr>
        <w:spacing w:before="120" w:after="120" w:line="276" w:lineRule="auto"/>
      </w:pPr>
      <w:r w:rsidRPr="00CA5BD4">
        <w:t xml:space="preserve">Tipps </w:t>
      </w:r>
      <w:r w:rsidR="00EA561E">
        <w:t>zum Ablauf</w:t>
      </w:r>
      <w:r w:rsidRPr="00CA5BD4">
        <w:t>:</w:t>
      </w:r>
    </w:p>
    <w:p w:rsidR="00CC5AF9" w:rsidRPr="00AD27AF" w:rsidRDefault="00CC5AF9" w:rsidP="00775DA5">
      <w:pPr>
        <w:pStyle w:val="Listenabsatz"/>
        <w:numPr>
          <w:ilvl w:val="0"/>
          <w:numId w:val="10"/>
        </w:numPr>
        <w:spacing w:after="120"/>
        <w:jc w:val="both"/>
        <w:rPr>
          <w:rFonts w:ascii="Arial" w:hAnsi="Arial" w:cs="Arial"/>
        </w:rPr>
      </w:pPr>
      <w:r w:rsidRPr="00AD27AF">
        <w:rPr>
          <w:rFonts w:ascii="Arial" w:hAnsi="Arial" w:cs="Arial"/>
        </w:rPr>
        <w:t xml:space="preserve">Ein kurzes Brainstorming </w:t>
      </w:r>
      <w:r w:rsidR="000D0694">
        <w:rPr>
          <w:rFonts w:ascii="Arial" w:hAnsi="Arial" w:cs="Arial"/>
        </w:rPr>
        <w:t>zum</w:t>
      </w:r>
      <w:r w:rsidRPr="00AD27AF">
        <w:rPr>
          <w:rFonts w:ascii="Arial" w:hAnsi="Arial" w:cs="Arial"/>
        </w:rPr>
        <w:t xml:space="preserve"> Ideen</w:t>
      </w:r>
      <w:r w:rsidR="000D0694">
        <w:rPr>
          <w:rFonts w:ascii="Arial" w:hAnsi="Arial" w:cs="Arial"/>
        </w:rPr>
        <w:t>sammeln</w:t>
      </w:r>
      <w:r w:rsidRPr="00AD27AF">
        <w:rPr>
          <w:rFonts w:ascii="Arial" w:hAnsi="Arial" w:cs="Arial"/>
        </w:rPr>
        <w:t xml:space="preserve"> – alle Ideen werden auf Kärtchen/Papier festgehalten</w:t>
      </w:r>
      <w:r w:rsidR="00C107D6">
        <w:rPr>
          <w:rFonts w:ascii="Arial" w:hAnsi="Arial" w:cs="Arial"/>
        </w:rPr>
        <w:t>.</w:t>
      </w:r>
    </w:p>
    <w:p w:rsidR="00CC5AF9" w:rsidRPr="00AD27AF" w:rsidRDefault="00CC5AF9" w:rsidP="00775DA5">
      <w:pPr>
        <w:pStyle w:val="Listenabsatz"/>
        <w:numPr>
          <w:ilvl w:val="0"/>
          <w:numId w:val="10"/>
        </w:numPr>
        <w:spacing w:after="120"/>
        <w:jc w:val="both"/>
        <w:rPr>
          <w:rFonts w:ascii="Arial" w:hAnsi="Arial" w:cs="Arial"/>
        </w:rPr>
      </w:pPr>
      <w:r w:rsidRPr="00AD27AF">
        <w:rPr>
          <w:rFonts w:ascii="Arial" w:hAnsi="Arial" w:cs="Arial"/>
        </w:rPr>
        <w:t>Die Ideen werden geclustert – man sucht Überbegriffe für gleichartige Vorschläge</w:t>
      </w:r>
      <w:r w:rsidR="00C107D6">
        <w:rPr>
          <w:rFonts w:ascii="Arial" w:hAnsi="Arial" w:cs="Arial"/>
        </w:rPr>
        <w:t>.</w:t>
      </w:r>
    </w:p>
    <w:p w:rsidR="00CC5AF9" w:rsidRPr="00AD27AF" w:rsidRDefault="00CC5AF9" w:rsidP="00775DA5">
      <w:pPr>
        <w:pStyle w:val="Listenabsatz"/>
        <w:numPr>
          <w:ilvl w:val="0"/>
          <w:numId w:val="10"/>
        </w:numPr>
        <w:spacing w:after="120"/>
        <w:jc w:val="both"/>
        <w:rPr>
          <w:rFonts w:ascii="Arial" w:hAnsi="Arial" w:cs="Arial"/>
        </w:rPr>
      </w:pPr>
      <w:r w:rsidRPr="00AD27AF">
        <w:rPr>
          <w:rFonts w:ascii="Arial" w:hAnsi="Arial" w:cs="Arial"/>
        </w:rPr>
        <w:t>Die Ideen werden in der Gruppe diskutiert und weiterentwickelt, es entsteht ein Szenario.</w:t>
      </w:r>
    </w:p>
    <w:p w:rsidR="00CC5AF9" w:rsidRPr="00AD27AF" w:rsidRDefault="00CC5AF9" w:rsidP="00775DA5">
      <w:pPr>
        <w:pStyle w:val="Listenabsatz"/>
        <w:numPr>
          <w:ilvl w:val="0"/>
          <w:numId w:val="10"/>
        </w:numPr>
        <w:spacing w:after="120"/>
        <w:jc w:val="both"/>
        <w:rPr>
          <w:rFonts w:ascii="Arial" w:hAnsi="Arial" w:cs="Arial"/>
        </w:rPr>
      </w:pPr>
      <w:r w:rsidRPr="00AD27AF">
        <w:rPr>
          <w:rFonts w:ascii="Arial" w:hAnsi="Arial" w:cs="Arial"/>
        </w:rPr>
        <w:t xml:space="preserve">Das Szenario wird </w:t>
      </w:r>
      <w:r w:rsidR="001E402B">
        <w:rPr>
          <w:rFonts w:ascii="Arial" w:hAnsi="Arial" w:cs="Arial"/>
        </w:rPr>
        <w:t>durch</w:t>
      </w:r>
      <w:r w:rsidRPr="00AD27AF">
        <w:rPr>
          <w:rFonts w:ascii="Arial" w:hAnsi="Arial" w:cs="Arial"/>
        </w:rPr>
        <w:t xml:space="preserve"> Plakat</w:t>
      </w:r>
      <w:r w:rsidR="001E402B">
        <w:rPr>
          <w:rFonts w:ascii="Arial" w:hAnsi="Arial" w:cs="Arial"/>
        </w:rPr>
        <w:t>e</w:t>
      </w:r>
      <w:r w:rsidRPr="00AD27AF">
        <w:rPr>
          <w:rFonts w:ascii="Arial" w:hAnsi="Arial" w:cs="Arial"/>
        </w:rPr>
        <w:t>/Folie</w:t>
      </w:r>
      <w:r w:rsidR="001E402B">
        <w:rPr>
          <w:rFonts w:ascii="Arial" w:hAnsi="Arial" w:cs="Arial"/>
        </w:rPr>
        <w:t>n</w:t>
      </w:r>
      <w:r w:rsidRPr="00AD27AF">
        <w:rPr>
          <w:rFonts w:ascii="Arial" w:hAnsi="Arial" w:cs="Arial"/>
        </w:rPr>
        <w:t>/Präsentation visualisiert.</w:t>
      </w:r>
    </w:p>
    <w:p w:rsidR="00CC5AF9" w:rsidRPr="00CA5BD4" w:rsidRDefault="00CC5AF9" w:rsidP="00775DA5">
      <w:pPr>
        <w:spacing w:after="120" w:line="276" w:lineRule="auto"/>
      </w:pPr>
    </w:p>
    <w:p w:rsidR="00CC5AF9" w:rsidRPr="00FE79E3" w:rsidRDefault="00CC5AF9" w:rsidP="00775DA5">
      <w:pPr>
        <w:spacing w:after="120" w:line="276" w:lineRule="auto"/>
        <w:rPr>
          <w:b/>
        </w:rPr>
      </w:pPr>
      <w:r w:rsidRPr="00FE79E3">
        <w:rPr>
          <w:b/>
        </w:rPr>
        <w:t>Phase 3: Präsentation und Diskussion</w:t>
      </w:r>
    </w:p>
    <w:p w:rsidR="00AD27AF" w:rsidRDefault="00CC5AF9" w:rsidP="00775DA5">
      <w:pPr>
        <w:spacing w:after="120" w:line="276" w:lineRule="auto"/>
      </w:pPr>
      <w:r w:rsidRPr="00CA5BD4">
        <w:t xml:space="preserve">Das erstellte Szenario wird präsentiert und anschließend </w:t>
      </w:r>
      <w:r w:rsidR="00AD27AF">
        <w:t xml:space="preserve">kritisch </w:t>
      </w:r>
      <w:r w:rsidRPr="00CA5BD4">
        <w:t>im Plenum diskutiert.</w:t>
      </w:r>
    </w:p>
    <w:p w:rsidR="00C107D6" w:rsidRDefault="00AD27AF" w:rsidP="00775DA5">
      <w:pPr>
        <w:spacing w:after="120" w:line="276" w:lineRule="auto"/>
      </w:pPr>
      <w:r>
        <w:t>Alternativ: Alle Szenarien werden präsentiert und anschließend diskutiert.</w:t>
      </w:r>
    </w:p>
    <w:p w:rsidR="00C107D6" w:rsidRDefault="00C107D6" w:rsidP="00775DA5">
      <w:pPr>
        <w:spacing w:after="120" w:line="276" w:lineRule="auto"/>
      </w:pPr>
    </w:p>
    <w:p w:rsidR="00FE79E3" w:rsidRDefault="00FE79E3" w:rsidP="00775DA5">
      <w:pPr>
        <w:spacing w:after="120" w:line="276" w:lineRule="auto"/>
        <w:jc w:val="left"/>
        <w:rPr>
          <w:b/>
          <w:sz w:val="24"/>
          <w:szCs w:val="24"/>
        </w:rPr>
      </w:pPr>
    </w:p>
    <w:p w:rsidR="00AD27AF" w:rsidRPr="00FE79E3" w:rsidRDefault="00FE79E3" w:rsidP="00775DA5">
      <w:pPr>
        <w:spacing w:after="120" w:line="276" w:lineRule="auto"/>
        <w:jc w:val="left"/>
        <w:rPr>
          <w:b/>
          <w:sz w:val="24"/>
          <w:szCs w:val="24"/>
        </w:rPr>
      </w:pPr>
      <w:r w:rsidRPr="00FE79E3">
        <w:rPr>
          <w:b/>
          <w:sz w:val="24"/>
          <w:szCs w:val="24"/>
        </w:rPr>
        <w:t xml:space="preserve">4 </w:t>
      </w:r>
      <w:r w:rsidR="00C107D6" w:rsidRPr="00FE79E3">
        <w:rPr>
          <w:b/>
          <w:sz w:val="24"/>
          <w:szCs w:val="24"/>
        </w:rPr>
        <w:t xml:space="preserve">Mögliche </w:t>
      </w:r>
      <w:r w:rsidR="00AD27AF" w:rsidRPr="00FE79E3">
        <w:rPr>
          <w:b/>
          <w:sz w:val="24"/>
          <w:szCs w:val="24"/>
        </w:rPr>
        <w:t>Szenari</w:t>
      </w:r>
      <w:r w:rsidR="00C107D6" w:rsidRPr="00FE79E3">
        <w:rPr>
          <w:b/>
          <w:sz w:val="24"/>
          <w:szCs w:val="24"/>
        </w:rPr>
        <w:t>en</w:t>
      </w:r>
      <w:r w:rsidR="00AD27AF" w:rsidRPr="00FE79E3">
        <w:rPr>
          <w:b/>
          <w:sz w:val="24"/>
          <w:szCs w:val="24"/>
        </w:rPr>
        <w:t>:</w:t>
      </w:r>
    </w:p>
    <w:p w:rsidR="00826DB0" w:rsidRDefault="00AD27AF" w:rsidP="00775DA5">
      <w:pPr>
        <w:pStyle w:val="Listenabsatz"/>
        <w:numPr>
          <w:ilvl w:val="0"/>
          <w:numId w:val="9"/>
        </w:numPr>
        <w:spacing w:after="120"/>
        <w:rPr>
          <w:rFonts w:ascii="Arial" w:hAnsi="Arial" w:cs="Arial"/>
        </w:rPr>
      </w:pPr>
      <w:r w:rsidRPr="00C107D6">
        <w:rPr>
          <w:rFonts w:ascii="Arial" w:hAnsi="Arial" w:cs="Arial"/>
        </w:rPr>
        <w:t>„</w:t>
      </w:r>
      <w:r w:rsidR="00783964" w:rsidRPr="00C107D6">
        <w:rPr>
          <w:rFonts w:ascii="Arial" w:hAnsi="Arial" w:cs="Arial"/>
        </w:rPr>
        <w:t xml:space="preserve">Das Urheberrecht wird </w:t>
      </w:r>
      <w:r w:rsidRPr="00C107D6">
        <w:rPr>
          <w:rFonts w:ascii="Arial" w:hAnsi="Arial" w:cs="Arial"/>
        </w:rPr>
        <w:t xml:space="preserve">komplett </w:t>
      </w:r>
      <w:r w:rsidR="00783964" w:rsidRPr="00C107D6">
        <w:rPr>
          <w:rFonts w:ascii="Arial" w:hAnsi="Arial" w:cs="Arial"/>
        </w:rPr>
        <w:t>abgeschafft.</w:t>
      </w:r>
      <w:r w:rsidRPr="00C107D6">
        <w:rPr>
          <w:rFonts w:ascii="Arial" w:hAnsi="Arial" w:cs="Arial"/>
        </w:rPr>
        <w:t xml:space="preserve"> Beschreibe den Zustand in 10 Jahren.“</w:t>
      </w:r>
    </w:p>
    <w:p w:rsidR="00C107D6" w:rsidRDefault="00C107D6" w:rsidP="00775DA5">
      <w:pPr>
        <w:pStyle w:val="Listenabsatz"/>
        <w:numPr>
          <w:ilvl w:val="0"/>
          <w:numId w:val="9"/>
        </w:numPr>
        <w:spacing w:after="120"/>
        <w:rPr>
          <w:rFonts w:ascii="Arial" w:hAnsi="Arial" w:cs="Arial"/>
        </w:rPr>
      </w:pPr>
      <w:r>
        <w:rPr>
          <w:rFonts w:ascii="Arial" w:hAnsi="Arial" w:cs="Arial"/>
        </w:rPr>
        <w:t>„</w:t>
      </w:r>
      <w:r w:rsidRPr="00C107D6">
        <w:rPr>
          <w:rFonts w:ascii="Arial" w:hAnsi="Arial" w:cs="Arial"/>
        </w:rPr>
        <w:t>Das Urheberrecht wird verschärft (Umfang und auch Strafverfolgung).</w:t>
      </w:r>
      <w:r>
        <w:rPr>
          <w:rFonts w:ascii="Arial" w:hAnsi="Arial" w:cs="Arial"/>
        </w:rPr>
        <w:t xml:space="preserve"> Beschreibe den Zustand in 10 Jahren</w:t>
      </w:r>
      <w:r w:rsidR="00F24488">
        <w:rPr>
          <w:rFonts w:ascii="Arial" w:hAnsi="Arial" w:cs="Arial"/>
        </w:rPr>
        <w:t>.</w:t>
      </w:r>
      <w:r>
        <w:rPr>
          <w:rFonts w:ascii="Arial" w:hAnsi="Arial" w:cs="Arial"/>
        </w:rPr>
        <w:t>“</w:t>
      </w:r>
    </w:p>
    <w:p w:rsidR="00C107D6" w:rsidRDefault="00C107D6" w:rsidP="00775DA5">
      <w:pPr>
        <w:spacing w:after="120" w:line="276" w:lineRule="auto"/>
        <w:rPr>
          <w:rFonts w:cs="Arial"/>
        </w:rPr>
      </w:pPr>
      <w:r>
        <w:rPr>
          <w:rFonts w:cs="Arial"/>
        </w:rPr>
        <w:t>Um die Komplexität zu verringern</w:t>
      </w:r>
      <w:r w:rsidR="001E402B">
        <w:rPr>
          <w:rFonts w:cs="Arial"/>
        </w:rPr>
        <w:t>,</w:t>
      </w:r>
      <w:r>
        <w:rPr>
          <w:rFonts w:cs="Arial"/>
        </w:rPr>
        <w:t xml:space="preserve"> könnte man auch die Fragestellung konkretisieren: „Beschreibe den Zustand der Musikindustrie/Softwareindustrie/usw. in 10 Jahren.“</w:t>
      </w:r>
    </w:p>
    <w:p w:rsidR="00C107D6" w:rsidRPr="00C107D6" w:rsidRDefault="00C107D6" w:rsidP="00775DA5">
      <w:pPr>
        <w:spacing w:after="120" w:line="276" w:lineRule="auto"/>
        <w:rPr>
          <w:rFonts w:cs="Arial"/>
        </w:rPr>
      </w:pPr>
      <w:r>
        <w:rPr>
          <w:rFonts w:cs="Arial"/>
        </w:rPr>
        <w:t>Allerdings geht durch diese Einschränkung viel kreatives Potential verloren, da die Gedanken und Ideen der Schülerinnen und Schüler stark kanalisiert werden.</w:t>
      </w:r>
    </w:p>
    <w:p w:rsidR="00AD27AF" w:rsidRDefault="00AD27AF" w:rsidP="00775DA5">
      <w:pPr>
        <w:spacing w:after="120" w:line="276" w:lineRule="auto"/>
        <w:rPr>
          <w:rFonts w:cs="Arial"/>
        </w:rPr>
      </w:pPr>
    </w:p>
    <w:p w:rsidR="00FE79E3" w:rsidRDefault="00FE79E3" w:rsidP="00775DA5">
      <w:pPr>
        <w:spacing w:after="120" w:line="276" w:lineRule="auto"/>
        <w:jc w:val="left"/>
        <w:rPr>
          <w:rFonts w:cs="Arial"/>
          <w:b/>
        </w:rPr>
      </w:pPr>
      <w:r>
        <w:rPr>
          <w:rFonts w:cs="Arial"/>
          <w:b/>
        </w:rPr>
        <w:br w:type="page"/>
      </w:r>
    </w:p>
    <w:p w:rsidR="00AD27AF" w:rsidRPr="00FE79E3" w:rsidRDefault="00AD27AF" w:rsidP="00775DA5">
      <w:pPr>
        <w:spacing w:after="120" w:line="276" w:lineRule="auto"/>
        <w:jc w:val="left"/>
        <w:rPr>
          <w:rFonts w:cs="Arial"/>
          <w:b/>
          <w:sz w:val="24"/>
          <w:szCs w:val="24"/>
        </w:rPr>
      </w:pPr>
      <w:r w:rsidRPr="00FE79E3">
        <w:rPr>
          <w:rFonts w:cs="Arial"/>
          <w:b/>
          <w:sz w:val="24"/>
          <w:szCs w:val="24"/>
        </w:rPr>
        <w:lastRenderedPageBreak/>
        <w:t>Lösungsskizze</w:t>
      </w:r>
      <w:r w:rsidR="00C107D6" w:rsidRPr="00FE79E3">
        <w:rPr>
          <w:rFonts w:cs="Arial"/>
          <w:b/>
          <w:sz w:val="24"/>
          <w:szCs w:val="24"/>
        </w:rPr>
        <w:t xml:space="preserve"> zu Szenario 1 (Ideensammlung)</w:t>
      </w:r>
    </w:p>
    <w:tbl>
      <w:tblPr>
        <w:tblStyle w:val="Tabellenraster"/>
        <w:tblW w:w="0" w:type="auto"/>
        <w:tblLayout w:type="fixed"/>
        <w:tblLook w:val="04A0" w:firstRow="1" w:lastRow="0" w:firstColumn="1" w:lastColumn="0" w:noHBand="0" w:noVBand="1"/>
      </w:tblPr>
      <w:tblGrid>
        <w:gridCol w:w="1668"/>
        <w:gridCol w:w="4039"/>
        <w:gridCol w:w="4040"/>
      </w:tblGrid>
      <w:tr w:rsidR="00783964" w:rsidRPr="00C858AE" w:rsidTr="00483255">
        <w:tc>
          <w:tcPr>
            <w:tcW w:w="1668" w:type="dxa"/>
          </w:tcPr>
          <w:p w:rsidR="00783964" w:rsidRPr="00C858AE" w:rsidRDefault="00783964" w:rsidP="00775DA5">
            <w:pPr>
              <w:spacing w:after="120" w:line="276" w:lineRule="auto"/>
              <w:jc w:val="center"/>
              <w:rPr>
                <w:rFonts w:ascii="Arial" w:eastAsia="Arial" w:hAnsi="Arial"/>
                <w:b/>
              </w:rPr>
            </w:pPr>
            <w:r w:rsidRPr="00C858AE">
              <w:rPr>
                <w:rFonts w:ascii="Arial" w:eastAsia="Arial" w:hAnsi="Arial"/>
                <w:b/>
              </w:rPr>
              <w:t>Betroffene</w:t>
            </w:r>
          </w:p>
        </w:tc>
        <w:tc>
          <w:tcPr>
            <w:tcW w:w="4039" w:type="dxa"/>
          </w:tcPr>
          <w:p w:rsidR="00783964" w:rsidRPr="00C858AE" w:rsidRDefault="00783964" w:rsidP="00775DA5">
            <w:pPr>
              <w:spacing w:after="120" w:line="276" w:lineRule="auto"/>
              <w:jc w:val="center"/>
              <w:rPr>
                <w:rFonts w:ascii="Arial" w:eastAsia="Arial" w:hAnsi="Arial"/>
                <w:b/>
              </w:rPr>
            </w:pPr>
            <w:r w:rsidRPr="00C858AE">
              <w:rPr>
                <w:rFonts w:ascii="Arial" w:eastAsia="Arial" w:hAnsi="Arial"/>
                <w:b/>
              </w:rPr>
              <w:t>Worst-Case</w:t>
            </w:r>
            <w:r w:rsidR="002E2F48" w:rsidRPr="00C858AE">
              <w:rPr>
                <w:rFonts w:ascii="Arial" w:eastAsia="Arial" w:hAnsi="Arial"/>
                <w:b/>
              </w:rPr>
              <w:t>-Szenario</w:t>
            </w:r>
          </w:p>
        </w:tc>
        <w:tc>
          <w:tcPr>
            <w:tcW w:w="4040" w:type="dxa"/>
          </w:tcPr>
          <w:p w:rsidR="00783964" w:rsidRPr="00C858AE" w:rsidRDefault="00783964" w:rsidP="00775DA5">
            <w:pPr>
              <w:spacing w:after="120" w:line="276" w:lineRule="auto"/>
              <w:jc w:val="center"/>
              <w:rPr>
                <w:rFonts w:ascii="Arial" w:eastAsia="Arial" w:hAnsi="Arial"/>
                <w:b/>
              </w:rPr>
            </w:pPr>
            <w:r w:rsidRPr="00C858AE">
              <w:rPr>
                <w:rFonts w:ascii="Arial" w:eastAsia="Arial" w:hAnsi="Arial"/>
                <w:b/>
              </w:rPr>
              <w:t>Best-Case</w:t>
            </w:r>
            <w:r w:rsidR="002E2F48" w:rsidRPr="00C858AE">
              <w:rPr>
                <w:rFonts w:ascii="Arial" w:eastAsia="Arial" w:hAnsi="Arial"/>
                <w:b/>
              </w:rPr>
              <w:t>-Szenario</w:t>
            </w:r>
          </w:p>
        </w:tc>
      </w:tr>
      <w:tr w:rsidR="00783964" w:rsidTr="00483255">
        <w:tc>
          <w:tcPr>
            <w:tcW w:w="1668" w:type="dxa"/>
          </w:tcPr>
          <w:p w:rsidR="00783964" w:rsidRPr="00C858AE" w:rsidRDefault="00783964" w:rsidP="00775DA5">
            <w:pPr>
              <w:spacing w:after="120" w:line="276" w:lineRule="auto"/>
              <w:jc w:val="center"/>
              <w:rPr>
                <w:rFonts w:ascii="Arial" w:eastAsia="Arial" w:hAnsi="Arial"/>
                <w:b/>
              </w:rPr>
            </w:pPr>
            <w:r w:rsidRPr="00C858AE">
              <w:rPr>
                <w:rFonts w:ascii="Arial" w:eastAsia="Arial" w:hAnsi="Arial"/>
                <w:b/>
              </w:rPr>
              <w:t>Software</w:t>
            </w:r>
            <w:r w:rsidR="00483255">
              <w:rPr>
                <w:rFonts w:ascii="Arial" w:eastAsia="Arial" w:hAnsi="Arial"/>
                <w:b/>
              </w:rPr>
              <w:softHyphen/>
            </w:r>
            <w:r w:rsidRPr="00C858AE">
              <w:rPr>
                <w:rFonts w:ascii="Arial" w:eastAsia="Arial" w:hAnsi="Arial"/>
                <w:b/>
              </w:rPr>
              <w:t>industrie</w:t>
            </w:r>
          </w:p>
        </w:tc>
        <w:tc>
          <w:tcPr>
            <w:tcW w:w="4039" w:type="dxa"/>
          </w:tcPr>
          <w:p w:rsidR="00783964" w:rsidRPr="002E2F48" w:rsidRDefault="00783964" w:rsidP="00775DA5">
            <w:pPr>
              <w:spacing w:after="120" w:line="276" w:lineRule="auto"/>
              <w:rPr>
                <w:rFonts w:ascii="Arial" w:eastAsia="Arial" w:hAnsi="Arial"/>
              </w:rPr>
            </w:pPr>
            <w:r w:rsidRPr="002E2F48">
              <w:rPr>
                <w:rFonts w:ascii="Arial" w:eastAsia="Arial" w:hAnsi="Arial"/>
              </w:rPr>
              <w:t>Software-Entwickler stellen die Arbeit ein, da Sie keinen Lohn mehr erhalten</w:t>
            </w:r>
            <w:r w:rsidR="00EA561E">
              <w:rPr>
                <w:rFonts w:ascii="Arial" w:eastAsia="Arial" w:hAnsi="Arial"/>
              </w:rPr>
              <w:t>. Ihre Ideen verbreiten sich rasant im Internet, die Leistung wird nicht mehr gekauft</w:t>
            </w:r>
            <w:r w:rsidRPr="002E2F48">
              <w:rPr>
                <w:rFonts w:ascii="Arial" w:eastAsia="Arial" w:hAnsi="Arial"/>
              </w:rPr>
              <w:t xml:space="preserve">. Der technische Fortschritt stoppt. Sicherheitslücken klaffen auf, da sich </w:t>
            </w:r>
            <w:r w:rsidR="00EA561E">
              <w:rPr>
                <w:rFonts w:ascii="Arial" w:eastAsia="Arial" w:hAnsi="Arial"/>
              </w:rPr>
              <w:t>niemand</w:t>
            </w:r>
            <w:r w:rsidRPr="002E2F48">
              <w:rPr>
                <w:rFonts w:ascii="Arial" w:eastAsia="Arial" w:hAnsi="Arial"/>
              </w:rPr>
              <w:t xml:space="preserve"> um aktuelle Updates für Virensoftware kümmert.</w:t>
            </w:r>
            <w:r w:rsidR="00EA561E">
              <w:rPr>
                <w:rFonts w:ascii="Arial" w:eastAsia="Arial" w:hAnsi="Arial"/>
              </w:rPr>
              <w:t xml:space="preserve"> </w:t>
            </w:r>
            <w:r w:rsidRPr="002E2F48">
              <w:rPr>
                <w:rFonts w:ascii="Arial" w:eastAsia="Arial" w:hAnsi="Arial"/>
              </w:rPr>
              <w:t>Unternehmen fallen häufiger Hacker</w:t>
            </w:r>
            <w:r w:rsidR="00EA561E">
              <w:rPr>
                <w:rFonts w:ascii="Arial" w:eastAsia="Arial" w:hAnsi="Arial"/>
              </w:rPr>
              <w:softHyphen/>
              <w:t>att</w:t>
            </w:r>
            <w:r w:rsidRPr="002E2F48">
              <w:rPr>
                <w:rFonts w:ascii="Arial" w:eastAsia="Arial" w:hAnsi="Arial"/>
              </w:rPr>
              <w:t>a</w:t>
            </w:r>
            <w:r w:rsidR="00EA561E">
              <w:rPr>
                <w:rFonts w:ascii="Arial" w:eastAsia="Arial" w:hAnsi="Arial"/>
              </w:rPr>
              <w:t>c</w:t>
            </w:r>
            <w:r w:rsidRPr="002E2F48">
              <w:rPr>
                <w:rFonts w:ascii="Arial" w:eastAsia="Arial" w:hAnsi="Arial"/>
              </w:rPr>
              <w:t>ken zum Opfer, da es keine individuellen Siche</w:t>
            </w:r>
            <w:r w:rsidR="00EA561E">
              <w:rPr>
                <w:rFonts w:ascii="Arial" w:eastAsia="Arial" w:hAnsi="Arial"/>
              </w:rPr>
              <w:softHyphen/>
            </w:r>
            <w:r w:rsidRPr="002E2F48">
              <w:rPr>
                <w:rFonts w:ascii="Arial" w:eastAsia="Arial" w:hAnsi="Arial"/>
              </w:rPr>
              <w:t>rheitsprog</w:t>
            </w:r>
            <w:r w:rsidR="00F24488">
              <w:rPr>
                <w:rFonts w:ascii="Arial" w:eastAsia="Arial" w:hAnsi="Arial"/>
              </w:rPr>
              <w:t xml:space="preserve">ramme mehr gibt, da jegliche </w:t>
            </w:r>
            <w:proofErr w:type="spellStart"/>
            <w:r w:rsidR="00F24488">
              <w:rPr>
                <w:rFonts w:ascii="Arial" w:eastAsia="Arial" w:hAnsi="Arial"/>
              </w:rPr>
              <w:t>An</w:t>
            </w:r>
            <w:r w:rsidRPr="002E2F48">
              <w:rPr>
                <w:rFonts w:ascii="Arial" w:eastAsia="Arial" w:hAnsi="Arial"/>
              </w:rPr>
              <w:t>tiviren</w:t>
            </w:r>
            <w:r w:rsidR="00EA561E">
              <w:rPr>
                <w:rFonts w:ascii="Arial" w:eastAsia="Arial" w:hAnsi="Arial"/>
              </w:rPr>
              <w:softHyphen/>
            </w:r>
            <w:r w:rsidRPr="002E2F48">
              <w:rPr>
                <w:rFonts w:ascii="Arial" w:eastAsia="Arial" w:hAnsi="Arial"/>
              </w:rPr>
              <w:t>software</w:t>
            </w:r>
            <w:proofErr w:type="spellEnd"/>
            <w:r w:rsidR="00EA561E">
              <w:rPr>
                <w:rFonts w:ascii="Arial" w:eastAsia="Arial" w:hAnsi="Arial"/>
              </w:rPr>
              <w:t xml:space="preserve"> Freeware ist und</w:t>
            </w:r>
            <w:r w:rsidRPr="002E2F48">
              <w:rPr>
                <w:rFonts w:ascii="Arial" w:eastAsia="Arial" w:hAnsi="Arial"/>
              </w:rPr>
              <w:t xml:space="preserve"> ge</w:t>
            </w:r>
            <w:r w:rsidR="00EA561E">
              <w:rPr>
                <w:rFonts w:ascii="Arial" w:eastAsia="Arial" w:hAnsi="Arial"/>
              </w:rPr>
              <w:softHyphen/>
            </w:r>
            <w:r w:rsidRPr="002E2F48">
              <w:rPr>
                <w:rFonts w:ascii="Arial" w:eastAsia="Arial" w:hAnsi="Arial"/>
              </w:rPr>
              <w:t>meinsam im Netz</w:t>
            </w:r>
            <w:r w:rsidR="002E2F48" w:rsidRPr="002E2F48">
              <w:rPr>
                <w:rFonts w:ascii="Arial" w:eastAsia="Arial" w:hAnsi="Arial"/>
              </w:rPr>
              <w:t xml:space="preserve"> entwickelt wird (und somit jeder die Hintertüren kennt)</w:t>
            </w:r>
            <w:r w:rsidRPr="002E2F48">
              <w:rPr>
                <w:rFonts w:ascii="Arial" w:eastAsia="Arial" w:hAnsi="Arial"/>
              </w:rPr>
              <w:t>.</w:t>
            </w:r>
            <w:r w:rsidR="00D475B5">
              <w:rPr>
                <w:rFonts w:ascii="Arial" w:eastAsia="Arial" w:hAnsi="Arial"/>
              </w:rPr>
              <w:t xml:space="preserve"> Es werden keine Datenbanken mehr erstellt.</w:t>
            </w:r>
          </w:p>
        </w:tc>
        <w:tc>
          <w:tcPr>
            <w:tcW w:w="4040" w:type="dxa"/>
          </w:tcPr>
          <w:p w:rsidR="00783964" w:rsidRPr="002E2F48" w:rsidRDefault="00783964" w:rsidP="00775DA5">
            <w:pPr>
              <w:spacing w:after="120" w:line="276" w:lineRule="auto"/>
              <w:rPr>
                <w:rFonts w:ascii="Arial" w:eastAsia="Arial" w:hAnsi="Arial"/>
              </w:rPr>
            </w:pPr>
            <w:r w:rsidRPr="002E2F48">
              <w:rPr>
                <w:rFonts w:ascii="Arial" w:eastAsia="Arial" w:hAnsi="Arial"/>
              </w:rPr>
              <w:t>Software wird nur in Open-Source-Communities hergestellt, jeder ist am Entwicklungsprozess beteiligt.</w:t>
            </w:r>
            <w:r w:rsidR="00D475B5">
              <w:rPr>
                <w:rFonts w:ascii="Arial" w:eastAsia="Arial" w:hAnsi="Arial"/>
              </w:rPr>
              <w:t xml:space="preserve"> Die Finanzierung erfolgt auf freiwilliger Basis, dadurch werden gute Programme entsprechend honoriert.</w:t>
            </w:r>
          </w:p>
          <w:p w:rsidR="002E2F48" w:rsidRPr="002E2F48" w:rsidRDefault="002E2F48" w:rsidP="00775DA5">
            <w:pPr>
              <w:spacing w:after="120" w:line="276" w:lineRule="auto"/>
              <w:rPr>
                <w:rFonts w:ascii="Arial" w:eastAsia="Arial" w:hAnsi="Arial"/>
              </w:rPr>
            </w:pPr>
            <w:r w:rsidRPr="002E2F48">
              <w:rPr>
                <w:rFonts w:ascii="Arial" w:eastAsia="Arial" w:hAnsi="Arial"/>
              </w:rPr>
              <w:t>Informatiker werden zu hoch</w:t>
            </w:r>
            <w:r w:rsidR="00483255">
              <w:rPr>
                <w:rFonts w:ascii="Arial" w:eastAsia="Arial" w:hAnsi="Arial"/>
              </w:rPr>
              <w:softHyphen/>
            </w:r>
            <w:r w:rsidRPr="002E2F48">
              <w:rPr>
                <w:rFonts w:ascii="Arial" w:eastAsia="Arial" w:hAnsi="Arial"/>
              </w:rPr>
              <w:t>bezahlten Spezialisten, die unter</w:t>
            </w:r>
            <w:r w:rsidR="00483255">
              <w:rPr>
                <w:rFonts w:ascii="Arial" w:eastAsia="Arial" w:hAnsi="Arial"/>
              </w:rPr>
              <w:softHyphen/>
            </w:r>
            <w:r w:rsidRPr="002E2F48">
              <w:rPr>
                <w:rFonts w:ascii="Arial" w:eastAsia="Arial" w:hAnsi="Arial"/>
              </w:rPr>
              <w:t xml:space="preserve">nehmensintern Programme schreiben und entwickeln, die nicht nach außen </w:t>
            </w:r>
            <w:r w:rsidR="001E402B">
              <w:rPr>
                <w:rFonts w:ascii="Arial" w:eastAsia="Arial" w:hAnsi="Arial"/>
              </w:rPr>
              <w:t>gelangen</w:t>
            </w:r>
            <w:r w:rsidRPr="002E2F48">
              <w:rPr>
                <w:rFonts w:ascii="Arial" w:eastAsia="Arial" w:hAnsi="Arial"/>
              </w:rPr>
              <w:t>.</w:t>
            </w:r>
          </w:p>
          <w:p w:rsidR="002E2F48" w:rsidRPr="002E2F48" w:rsidRDefault="002E2F48" w:rsidP="00F24488">
            <w:pPr>
              <w:spacing w:after="120" w:line="276" w:lineRule="auto"/>
              <w:rPr>
                <w:rFonts w:ascii="Arial" w:eastAsia="Arial" w:hAnsi="Arial"/>
              </w:rPr>
            </w:pPr>
            <w:r w:rsidRPr="002E2F48">
              <w:rPr>
                <w:rFonts w:ascii="Arial" w:eastAsia="Arial" w:hAnsi="Arial"/>
              </w:rPr>
              <w:t>Spieleher</w:t>
            </w:r>
            <w:r w:rsidR="007522B1">
              <w:rPr>
                <w:rFonts w:ascii="Arial" w:eastAsia="Arial" w:hAnsi="Arial"/>
              </w:rPr>
              <w:t xml:space="preserve">steller finanzieren sich durch gegen Bezahlung erhältliche Zusatz-Tools, </w:t>
            </w:r>
            <w:r w:rsidRPr="002E2F48">
              <w:rPr>
                <w:rFonts w:ascii="Arial" w:eastAsia="Arial" w:hAnsi="Arial"/>
              </w:rPr>
              <w:t>die nur beim Hersteller zu bekommen sind</w:t>
            </w:r>
            <w:r w:rsidR="00483255">
              <w:rPr>
                <w:rFonts w:ascii="Arial" w:eastAsia="Arial" w:hAnsi="Arial"/>
              </w:rPr>
              <w:t xml:space="preserve"> und Vorteile bei Online-Spielen bringen</w:t>
            </w:r>
            <w:r w:rsidRPr="002E2F48">
              <w:rPr>
                <w:rFonts w:ascii="Arial" w:eastAsia="Arial" w:hAnsi="Arial"/>
              </w:rPr>
              <w:t>.</w:t>
            </w:r>
          </w:p>
        </w:tc>
      </w:tr>
      <w:tr w:rsidR="00783964" w:rsidTr="00483255">
        <w:tc>
          <w:tcPr>
            <w:tcW w:w="1668" w:type="dxa"/>
          </w:tcPr>
          <w:p w:rsidR="00783964" w:rsidRPr="00C858AE" w:rsidRDefault="00783964" w:rsidP="00775DA5">
            <w:pPr>
              <w:spacing w:after="120" w:line="276" w:lineRule="auto"/>
              <w:jc w:val="center"/>
              <w:rPr>
                <w:rFonts w:ascii="Arial" w:eastAsia="Arial" w:hAnsi="Arial"/>
                <w:b/>
              </w:rPr>
            </w:pPr>
            <w:r w:rsidRPr="00C858AE">
              <w:rPr>
                <w:rFonts w:ascii="Arial" w:eastAsia="Arial" w:hAnsi="Arial"/>
                <w:b/>
              </w:rPr>
              <w:t>Musik</w:t>
            </w:r>
            <w:r w:rsidR="00483255">
              <w:rPr>
                <w:rFonts w:ascii="Arial" w:eastAsia="Arial" w:hAnsi="Arial"/>
                <w:b/>
              </w:rPr>
              <w:softHyphen/>
            </w:r>
            <w:r w:rsidRPr="00C858AE">
              <w:rPr>
                <w:rFonts w:ascii="Arial" w:eastAsia="Arial" w:hAnsi="Arial"/>
                <w:b/>
              </w:rPr>
              <w:t>industrie</w:t>
            </w:r>
          </w:p>
        </w:tc>
        <w:tc>
          <w:tcPr>
            <w:tcW w:w="4039" w:type="dxa"/>
          </w:tcPr>
          <w:p w:rsidR="00783964" w:rsidRPr="002E2F48" w:rsidRDefault="00783964" w:rsidP="00775DA5">
            <w:pPr>
              <w:spacing w:after="120" w:line="276" w:lineRule="auto"/>
              <w:rPr>
                <w:rFonts w:ascii="Arial" w:eastAsia="Arial" w:hAnsi="Arial"/>
              </w:rPr>
            </w:pPr>
            <w:r w:rsidRPr="002E2F48">
              <w:rPr>
                <w:rFonts w:ascii="Arial" w:eastAsia="Arial" w:hAnsi="Arial"/>
              </w:rPr>
              <w:t xml:space="preserve">Musiker veröffentlichen keine Musik mehr, da Sie damit kein Geld </w:t>
            </w:r>
            <w:r w:rsidR="00EA561E">
              <w:rPr>
                <w:rFonts w:ascii="Arial" w:eastAsia="Arial" w:hAnsi="Arial"/>
              </w:rPr>
              <w:t xml:space="preserve">mehr </w:t>
            </w:r>
            <w:r w:rsidRPr="002E2F48">
              <w:rPr>
                <w:rFonts w:ascii="Arial" w:eastAsia="Arial" w:hAnsi="Arial"/>
              </w:rPr>
              <w:t>verdienen.</w:t>
            </w:r>
          </w:p>
          <w:p w:rsidR="00EA561E" w:rsidRDefault="00EA561E" w:rsidP="00775DA5">
            <w:pPr>
              <w:spacing w:after="120" w:line="276" w:lineRule="auto"/>
              <w:rPr>
                <w:rFonts w:ascii="Arial" w:eastAsia="Arial" w:hAnsi="Arial"/>
              </w:rPr>
            </w:pPr>
            <w:r>
              <w:rPr>
                <w:rFonts w:ascii="Arial" w:eastAsia="Arial" w:hAnsi="Arial"/>
              </w:rPr>
              <w:t xml:space="preserve">Keine Band kann mehr für </w:t>
            </w:r>
            <w:r w:rsidR="001E402B">
              <w:rPr>
                <w:rFonts w:ascii="Arial" w:eastAsia="Arial" w:hAnsi="Arial"/>
              </w:rPr>
              <w:t>s</w:t>
            </w:r>
            <w:r>
              <w:rPr>
                <w:rFonts w:ascii="Arial" w:eastAsia="Arial" w:hAnsi="Arial"/>
              </w:rPr>
              <w:t>ich beanspruchen, Urheber eines Number-One-Hits zu sein, es gibt keine Charts mehr</w:t>
            </w:r>
            <w:r w:rsidR="00783964" w:rsidRPr="002E2F48">
              <w:rPr>
                <w:rFonts w:ascii="Arial" w:eastAsia="Arial" w:hAnsi="Arial"/>
              </w:rPr>
              <w:t>.</w:t>
            </w:r>
            <w:r w:rsidR="00C858AE">
              <w:rPr>
                <w:rFonts w:ascii="Arial" w:eastAsia="Arial" w:hAnsi="Arial"/>
              </w:rPr>
              <w:t xml:space="preserve"> </w:t>
            </w:r>
            <w:r>
              <w:rPr>
                <w:rFonts w:ascii="Arial" w:eastAsia="Arial" w:hAnsi="Arial"/>
              </w:rPr>
              <w:t>Gute Lieder werden sofort gecovert, verbessert und gelangen via Internet ohne Bezahlung zu jedem nach Hause.</w:t>
            </w:r>
          </w:p>
          <w:p w:rsidR="00783964" w:rsidRDefault="00C858AE" w:rsidP="00775DA5">
            <w:pPr>
              <w:spacing w:after="120" w:line="276" w:lineRule="auto"/>
              <w:rPr>
                <w:rFonts w:ascii="Arial" w:eastAsia="Arial" w:hAnsi="Arial"/>
              </w:rPr>
            </w:pPr>
            <w:r>
              <w:rPr>
                <w:rFonts w:ascii="Arial" w:eastAsia="Arial" w:hAnsi="Arial"/>
              </w:rPr>
              <w:t>Es werden keine Tonträger mehr gepresst, da sich nur noch wenige Abnehmer finden.</w:t>
            </w:r>
          </w:p>
          <w:p w:rsidR="00EA561E" w:rsidRPr="002E2F48" w:rsidRDefault="00EA561E" w:rsidP="00775DA5">
            <w:pPr>
              <w:spacing w:after="120" w:line="276" w:lineRule="auto"/>
              <w:rPr>
                <w:rFonts w:ascii="Arial" w:eastAsia="Arial" w:hAnsi="Arial"/>
              </w:rPr>
            </w:pPr>
            <w:r>
              <w:rPr>
                <w:rFonts w:ascii="Arial" w:eastAsia="Arial" w:hAnsi="Arial"/>
              </w:rPr>
              <w:t>iTunes und andere Online-Anbieter von mp3</w:t>
            </w:r>
            <w:r w:rsidR="00BB5ADB">
              <w:rPr>
                <w:rFonts w:ascii="Arial" w:eastAsia="Arial" w:hAnsi="Arial"/>
              </w:rPr>
              <w:t>-Files</w:t>
            </w:r>
            <w:r>
              <w:rPr>
                <w:rFonts w:ascii="Arial" w:eastAsia="Arial" w:hAnsi="Arial"/>
              </w:rPr>
              <w:t xml:space="preserve"> stellen ihr Geschäft ein. Musik ist überall in den Online-Tauschbörsen umsonst zu haben.</w:t>
            </w:r>
            <w:r w:rsidR="00BB5ADB">
              <w:rPr>
                <w:rFonts w:ascii="Arial" w:eastAsia="Arial" w:hAnsi="Arial"/>
              </w:rPr>
              <w:t xml:space="preserve"> Es werden keine Livealben von Künstlern hergestellt – die Liveaufnahmen existieren bereits kurz nach dem Konzert im Internet mit Video.</w:t>
            </w:r>
          </w:p>
        </w:tc>
        <w:tc>
          <w:tcPr>
            <w:tcW w:w="4040" w:type="dxa"/>
          </w:tcPr>
          <w:p w:rsidR="00783964" w:rsidRPr="002E2F48" w:rsidRDefault="00783964" w:rsidP="00F24488">
            <w:pPr>
              <w:spacing w:after="120" w:line="276" w:lineRule="auto"/>
              <w:rPr>
                <w:rFonts w:ascii="Arial" w:eastAsia="Arial" w:hAnsi="Arial"/>
              </w:rPr>
            </w:pPr>
            <w:r w:rsidRPr="002E2F48">
              <w:rPr>
                <w:rFonts w:ascii="Arial" w:eastAsia="Arial" w:hAnsi="Arial"/>
              </w:rPr>
              <w:t xml:space="preserve">Musiker stellen alle Alben umsonst ins Internet und verdienen ihr </w:t>
            </w:r>
            <w:r w:rsidR="00483255">
              <w:rPr>
                <w:rFonts w:ascii="Arial" w:eastAsia="Arial" w:hAnsi="Arial"/>
              </w:rPr>
              <w:t>G</w:t>
            </w:r>
            <w:r w:rsidRPr="002E2F48">
              <w:rPr>
                <w:rFonts w:ascii="Arial" w:eastAsia="Arial" w:hAnsi="Arial"/>
              </w:rPr>
              <w:t>eld mit Live-Konzerten – diese sind deutlich besser besucht, seit man kein Geld für die Musik ausgeben muss. Die Musikindustrie fertigt für Liebhaber wieder schwere Vinylplatten</w:t>
            </w:r>
            <w:r w:rsidR="00483255">
              <w:rPr>
                <w:rFonts w:ascii="Arial" w:eastAsia="Arial" w:hAnsi="Arial"/>
              </w:rPr>
              <w:t xml:space="preserve"> und Samm</w:t>
            </w:r>
            <w:r w:rsidR="00C858AE">
              <w:rPr>
                <w:rFonts w:ascii="Arial" w:eastAsia="Arial" w:hAnsi="Arial"/>
              </w:rPr>
              <w:t>ler-CDs</w:t>
            </w:r>
            <w:r w:rsidR="00483255">
              <w:rPr>
                <w:rFonts w:ascii="Arial" w:eastAsia="Arial" w:hAnsi="Arial"/>
              </w:rPr>
              <w:t xml:space="preserve">. Sie </w:t>
            </w:r>
            <w:r w:rsidRPr="002E2F48">
              <w:rPr>
                <w:rFonts w:ascii="Arial" w:eastAsia="Arial" w:hAnsi="Arial"/>
              </w:rPr>
              <w:t xml:space="preserve">beschränkt sich ansonsten auf den Ticketverkauf und die </w:t>
            </w:r>
            <w:r w:rsidR="00C858AE">
              <w:rPr>
                <w:rFonts w:ascii="Arial" w:eastAsia="Arial" w:hAnsi="Arial"/>
              </w:rPr>
              <w:t>V</w:t>
            </w:r>
            <w:r w:rsidRPr="002E2F48">
              <w:rPr>
                <w:rFonts w:ascii="Arial" w:eastAsia="Arial" w:hAnsi="Arial"/>
              </w:rPr>
              <w:t xml:space="preserve">ermarktung der </w:t>
            </w:r>
            <w:r w:rsidR="00C858AE">
              <w:rPr>
                <w:rFonts w:ascii="Arial" w:eastAsia="Arial" w:hAnsi="Arial"/>
              </w:rPr>
              <w:t>K</w:t>
            </w:r>
            <w:r w:rsidRPr="002E2F48">
              <w:rPr>
                <w:rFonts w:ascii="Arial" w:eastAsia="Arial" w:hAnsi="Arial"/>
              </w:rPr>
              <w:t>ünstler über ihre eigenen Internetportale, auf de</w:t>
            </w:r>
            <w:r w:rsidR="00F24488">
              <w:rPr>
                <w:rFonts w:ascii="Arial" w:eastAsia="Arial" w:hAnsi="Arial"/>
              </w:rPr>
              <w:t>nen</w:t>
            </w:r>
            <w:r w:rsidRPr="002E2F48">
              <w:rPr>
                <w:rFonts w:ascii="Arial" w:eastAsia="Arial" w:hAnsi="Arial"/>
              </w:rPr>
              <w:t xml:space="preserve"> die Musik der Künstler zu finden ist</w:t>
            </w:r>
            <w:r w:rsidR="00C858AE">
              <w:rPr>
                <w:rFonts w:ascii="Arial" w:eastAsia="Arial" w:hAnsi="Arial"/>
              </w:rPr>
              <w:t xml:space="preserve"> und zum freien Download </w:t>
            </w:r>
            <w:r w:rsidR="00483255">
              <w:rPr>
                <w:rFonts w:ascii="Arial" w:eastAsia="Arial" w:hAnsi="Arial"/>
              </w:rPr>
              <w:t>b</w:t>
            </w:r>
            <w:r w:rsidR="00C858AE">
              <w:rPr>
                <w:rFonts w:ascii="Arial" w:eastAsia="Arial" w:hAnsi="Arial"/>
              </w:rPr>
              <w:t>ereitsteht. Modelle wie: „Zahl</w:t>
            </w:r>
            <w:r w:rsidR="00F24488">
              <w:rPr>
                <w:rFonts w:ascii="Arial" w:eastAsia="Arial" w:hAnsi="Arial"/>
              </w:rPr>
              <w:t>,</w:t>
            </w:r>
            <w:r w:rsidR="00C858AE">
              <w:rPr>
                <w:rFonts w:ascii="Arial" w:eastAsia="Arial" w:hAnsi="Arial"/>
              </w:rPr>
              <w:t xml:space="preserve"> was du </w:t>
            </w:r>
            <w:r w:rsidR="00483255">
              <w:rPr>
                <w:rFonts w:ascii="Arial" w:eastAsia="Arial" w:hAnsi="Arial"/>
              </w:rPr>
              <w:t>denkst</w:t>
            </w:r>
            <w:r w:rsidR="00C858AE">
              <w:rPr>
                <w:rFonts w:ascii="Arial" w:eastAsia="Arial" w:hAnsi="Arial"/>
              </w:rPr>
              <w:t>“ sind hip. Dabei verschenken die Künstler ihre Alben, der Konsument hat allerdings die Möglichkeit, freiwillig einen bestimmten Betrag zu zahlen. Viel</w:t>
            </w:r>
            <w:r w:rsidR="00F24488">
              <w:rPr>
                <w:rFonts w:ascii="Arial" w:eastAsia="Arial" w:hAnsi="Arial"/>
              </w:rPr>
              <w:t xml:space="preserve"> </w:t>
            </w:r>
            <w:r w:rsidR="00C858AE">
              <w:rPr>
                <w:rFonts w:ascii="Arial" w:eastAsia="Arial" w:hAnsi="Arial"/>
              </w:rPr>
              <w:t>mehr Fans als früher zahlen so</w:t>
            </w:r>
            <w:r w:rsidR="00F24488">
              <w:rPr>
                <w:rFonts w:ascii="Arial" w:eastAsia="Arial" w:hAnsi="Arial"/>
              </w:rPr>
              <w:t>mit</w:t>
            </w:r>
            <w:r w:rsidR="00C858AE">
              <w:rPr>
                <w:rFonts w:ascii="Arial" w:eastAsia="Arial" w:hAnsi="Arial"/>
              </w:rPr>
              <w:t xml:space="preserve"> kleine Beträge an ihre </w:t>
            </w:r>
            <w:proofErr w:type="spellStart"/>
            <w:r w:rsidR="00C858AE">
              <w:rPr>
                <w:rFonts w:ascii="Arial" w:eastAsia="Arial" w:hAnsi="Arial"/>
              </w:rPr>
              <w:t>Lieblings</w:t>
            </w:r>
            <w:r w:rsidR="00F24488">
              <w:rPr>
                <w:rFonts w:ascii="Arial" w:eastAsia="Arial" w:hAnsi="Arial"/>
              </w:rPr>
              <w:softHyphen/>
            </w:r>
            <w:r w:rsidR="00C858AE">
              <w:rPr>
                <w:rFonts w:ascii="Arial" w:eastAsia="Arial" w:hAnsi="Arial"/>
              </w:rPr>
              <w:t>künstler</w:t>
            </w:r>
            <w:proofErr w:type="spellEnd"/>
            <w:r w:rsidR="00C858AE">
              <w:rPr>
                <w:rFonts w:ascii="Arial" w:eastAsia="Arial" w:hAnsi="Arial"/>
              </w:rPr>
              <w:t xml:space="preserve"> – diese verdienen mehr als vorher, da kaum Produktionskosten anfallen. Die GEMA löst sich auf.</w:t>
            </w:r>
          </w:p>
        </w:tc>
      </w:tr>
      <w:tr w:rsidR="00783964" w:rsidTr="00483255">
        <w:tc>
          <w:tcPr>
            <w:tcW w:w="1668" w:type="dxa"/>
          </w:tcPr>
          <w:p w:rsidR="00783964" w:rsidRPr="00C858AE" w:rsidRDefault="00783964" w:rsidP="00775DA5">
            <w:pPr>
              <w:spacing w:after="120" w:line="276" w:lineRule="auto"/>
              <w:jc w:val="center"/>
              <w:rPr>
                <w:rFonts w:ascii="Arial" w:eastAsia="Arial" w:hAnsi="Arial"/>
                <w:b/>
              </w:rPr>
            </w:pPr>
            <w:r w:rsidRPr="00C858AE">
              <w:rPr>
                <w:rFonts w:ascii="Arial" w:eastAsia="Arial" w:hAnsi="Arial"/>
                <w:b/>
              </w:rPr>
              <w:t>Film</w:t>
            </w:r>
            <w:r w:rsidR="00483255">
              <w:rPr>
                <w:rFonts w:ascii="Arial" w:eastAsia="Arial" w:hAnsi="Arial"/>
                <w:b/>
              </w:rPr>
              <w:softHyphen/>
            </w:r>
            <w:r w:rsidRPr="00C858AE">
              <w:rPr>
                <w:rFonts w:ascii="Arial" w:eastAsia="Arial" w:hAnsi="Arial"/>
                <w:b/>
              </w:rPr>
              <w:t>industrie</w:t>
            </w:r>
          </w:p>
        </w:tc>
        <w:tc>
          <w:tcPr>
            <w:tcW w:w="4039" w:type="dxa"/>
          </w:tcPr>
          <w:p w:rsidR="00783964" w:rsidRPr="002E2F48" w:rsidRDefault="002E2F48" w:rsidP="00775DA5">
            <w:pPr>
              <w:spacing w:after="120" w:line="276" w:lineRule="auto"/>
              <w:rPr>
                <w:rFonts w:ascii="Arial" w:eastAsia="Arial" w:hAnsi="Arial"/>
              </w:rPr>
            </w:pPr>
            <w:r w:rsidRPr="002E2F48">
              <w:rPr>
                <w:rFonts w:ascii="Arial" w:eastAsia="Arial" w:hAnsi="Arial"/>
              </w:rPr>
              <w:t xml:space="preserve">Der letzte gute Film ist </w:t>
            </w:r>
            <w:r w:rsidR="00C858AE">
              <w:rPr>
                <w:rFonts w:ascii="Arial" w:eastAsia="Arial" w:hAnsi="Arial"/>
              </w:rPr>
              <w:t>zehn</w:t>
            </w:r>
            <w:r w:rsidRPr="002E2F48">
              <w:rPr>
                <w:rFonts w:ascii="Arial" w:eastAsia="Arial" w:hAnsi="Arial"/>
              </w:rPr>
              <w:t xml:space="preserve"> Jahre her. Die Kinos sind leer. Man trifft sich mit Freunden in Kneipen und schaut </w:t>
            </w:r>
            <w:r w:rsidR="00D475B5">
              <w:rPr>
                <w:rFonts w:ascii="Arial" w:eastAsia="Arial" w:hAnsi="Arial"/>
              </w:rPr>
              <w:t xml:space="preserve">alte </w:t>
            </w:r>
            <w:r w:rsidRPr="002E2F48">
              <w:rPr>
                <w:rFonts w:ascii="Arial" w:eastAsia="Arial" w:hAnsi="Arial"/>
              </w:rPr>
              <w:t xml:space="preserve">Filme </w:t>
            </w:r>
            <w:r w:rsidR="00D475B5">
              <w:rPr>
                <w:rFonts w:ascii="Arial" w:eastAsia="Arial" w:hAnsi="Arial"/>
              </w:rPr>
              <w:t xml:space="preserve">oder private Clips </w:t>
            </w:r>
            <w:r w:rsidRPr="002E2F48">
              <w:rPr>
                <w:rFonts w:ascii="Arial" w:eastAsia="Arial" w:hAnsi="Arial"/>
              </w:rPr>
              <w:t>über</w:t>
            </w:r>
            <w:r w:rsidR="00D475B5">
              <w:rPr>
                <w:rFonts w:ascii="Arial" w:eastAsia="Arial" w:hAnsi="Arial"/>
              </w:rPr>
              <w:t xml:space="preserve"> das</w:t>
            </w:r>
            <w:r w:rsidRPr="002E2F48">
              <w:rPr>
                <w:rFonts w:ascii="Arial" w:eastAsia="Arial" w:hAnsi="Arial"/>
              </w:rPr>
              <w:t xml:space="preserve"> Internet auf </w:t>
            </w:r>
            <w:r w:rsidR="00BB5ADB">
              <w:rPr>
                <w:rFonts w:ascii="Arial" w:eastAsia="Arial" w:hAnsi="Arial"/>
              </w:rPr>
              <w:t xml:space="preserve">Großleinwand mittels günstiger </w:t>
            </w:r>
            <w:proofErr w:type="spellStart"/>
            <w:r w:rsidR="00BB5ADB">
              <w:rPr>
                <w:rFonts w:ascii="Arial" w:eastAsia="Arial" w:hAnsi="Arial"/>
              </w:rPr>
              <w:t>Hochleistungsb</w:t>
            </w:r>
            <w:r w:rsidRPr="002E2F48">
              <w:rPr>
                <w:rFonts w:ascii="Arial" w:eastAsia="Arial" w:hAnsi="Arial"/>
              </w:rPr>
              <w:t>eamer</w:t>
            </w:r>
            <w:proofErr w:type="spellEnd"/>
            <w:r w:rsidR="00BB5ADB">
              <w:rPr>
                <w:rFonts w:ascii="Arial" w:eastAsia="Arial" w:hAnsi="Arial"/>
              </w:rPr>
              <w:t xml:space="preserve"> und </w:t>
            </w:r>
            <w:r w:rsidR="00BB5ADB">
              <w:rPr>
                <w:rFonts w:ascii="Arial" w:eastAsia="Arial" w:hAnsi="Arial"/>
              </w:rPr>
              <w:lastRenderedPageBreak/>
              <w:t>kompakter Discoanlagen</w:t>
            </w:r>
            <w:r w:rsidR="001E402B">
              <w:rPr>
                <w:rFonts w:ascii="Arial" w:eastAsia="Arial" w:hAnsi="Arial"/>
              </w:rPr>
              <w:t xml:space="preserve"> an</w:t>
            </w:r>
            <w:r w:rsidRPr="002E2F48">
              <w:rPr>
                <w:rFonts w:ascii="Arial" w:eastAsia="Arial" w:hAnsi="Arial"/>
              </w:rPr>
              <w:t xml:space="preserve">. Reality-TV und </w:t>
            </w:r>
            <w:r w:rsidR="00BB5ADB">
              <w:rPr>
                <w:rFonts w:ascii="Arial" w:eastAsia="Arial" w:hAnsi="Arial"/>
              </w:rPr>
              <w:t>w</w:t>
            </w:r>
            <w:r w:rsidRPr="002E2F48">
              <w:rPr>
                <w:rFonts w:ascii="Arial" w:eastAsia="Arial" w:hAnsi="Arial"/>
              </w:rPr>
              <w:t>erbefinanzierte Filme überwiegen. Billige Merchandise</w:t>
            </w:r>
            <w:r w:rsidR="00D475B5">
              <w:rPr>
                <w:rFonts w:ascii="Arial" w:eastAsia="Arial" w:hAnsi="Arial"/>
              </w:rPr>
              <w:t>-</w:t>
            </w:r>
            <w:r w:rsidRPr="002E2F48">
              <w:rPr>
                <w:rFonts w:ascii="Arial" w:eastAsia="Arial" w:hAnsi="Arial"/>
              </w:rPr>
              <w:t xml:space="preserve"> </w:t>
            </w:r>
            <w:proofErr w:type="spellStart"/>
            <w:r w:rsidR="00D475B5">
              <w:rPr>
                <w:rFonts w:ascii="Arial" w:eastAsia="Arial" w:hAnsi="Arial"/>
              </w:rPr>
              <w:t>a</w:t>
            </w:r>
            <w:r w:rsidRPr="002E2F48">
              <w:rPr>
                <w:rFonts w:ascii="Arial" w:eastAsia="Arial" w:hAnsi="Arial"/>
              </w:rPr>
              <w:t>rtikel</w:t>
            </w:r>
            <w:proofErr w:type="spellEnd"/>
            <w:r w:rsidRPr="002E2F48">
              <w:rPr>
                <w:rFonts w:ascii="Arial" w:eastAsia="Arial" w:hAnsi="Arial"/>
              </w:rPr>
              <w:t xml:space="preserve"> </w:t>
            </w:r>
            <w:r w:rsidR="00BB5ADB">
              <w:rPr>
                <w:rFonts w:ascii="Arial" w:eastAsia="Arial" w:hAnsi="Arial"/>
              </w:rPr>
              <w:t xml:space="preserve">aus Entwicklungsländern </w:t>
            </w:r>
            <w:r w:rsidR="00F24488">
              <w:rPr>
                <w:rFonts w:ascii="Arial" w:eastAsia="Arial" w:hAnsi="Arial"/>
              </w:rPr>
              <w:t xml:space="preserve">überschwemmen den Markt und </w:t>
            </w:r>
            <w:r w:rsidRPr="002E2F48">
              <w:rPr>
                <w:rFonts w:ascii="Arial" w:eastAsia="Arial" w:hAnsi="Arial"/>
              </w:rPr>
              <w:t>nehmen den großen Produzenten ihre letzte Einnahmequelle</w:t>
            </w:r>
            <w:r w:rsidR="00BB5ADB">
              <w:rPr>
                <w:rFonts w:ascii="Arial" w:eastAsia="Arial" w:hAnsi="Arial"/>
              </w:rPr>
              <w:t xml:space="preserve">, </w:t>
            </w:r>
            <w:r w:rsidR="00F24488">
              <w:rPr>
                <w:rFonts w:ascii="Arial" w:eastAsia="Arial" w:hAnsi="Arial"/>
              </w:rPr>
              <w:t xml:space="preserve">um </w:t>
            </w:r>
            <w:r w:rsidR="00BB5ADB">
              <w:rPr>
                <w:rFonts w:ascii="Arial" w:eastAsia="Arial" w:hAnsi="Arial"/>
              </w:rPr>
              <w:t>ihre Filme zu vermarkten</w:t>
            </w:r>
            <w:r w:rsidRPr="002E2F48">
              <w:rPr>
                <w:rFonts w:ascii="Arial" w:eastAsia="Arial" w:hAnsi="Arial"/>
              </w:rPr>
              <w:t xml:space="preserve">. </w:t>
            </w:r>
            <w:r w:rsidR="00C858AE">
              <w:rPr>
                <w:rFonts w:ascii="Arial" w:eastAsia="Arial" w:hAnsi="Arial"/>
              </w:rPr>
              <w:t>DVDs</w:t>
            </w:r>
            <w:r w:rsidR="00D475B5">
              <w:rPr>
                <w:rFonts w:ascii="Arial" w:eastAsia="Arial" w:hAnsi="Arial"/>
              </w:rPr>
              <w:t> </w:t>
            </w:r>
            <w:r w:rsidR="00C858AE">
              <w:rPr>
                <w:rFonts w:ascii="Arial" w:eastAsia="Arial" w:hAnsi="Arial"/>
              </w:rPr>
              <w:t>/</w:t>
            </w:r>
            <w:r w:rsidR="00D475B5">
              <w:rPr>
                <w:rFonts w:ascii="Arial" w:eastAsia="Arial" w:hAnsi="Arial"/>
              </w:rPr>
              <w:t> </w:t>
            </w:r>
            <w:r w:rsidR="00C858AE">
              <w:rPr>
                <w:rFonts w:ascii="Arial" w:eastAsia="Arial" w:hAnsi="Arial"/>
              </w:rPr>
              <w:t>Blue</w:t>
            </w:r>
            <w:r w:rsidR="00483255">
              <w:rPr>
                <w:rFonts w:ascii="Arial" w:eastAsia="Arial" w:hAnsi="Arial"/>
              </w:rPr>
              <w:t>-</w:t>
            </w:r>
            <w:proofErr w:type="spellStart"/>
            <w:r w:rsidR="00483255">
              <w:rPr>
                <w:rFonts w:ascii="Arial" w:eastAsia="Arial" w:hAnsi="Arial"/>
              </w:rPr>
              <w:t>ray</w:t>
            </w:r>
            <w:proofErr w:type="spellEnd"/>
            <w:r w:rsidR="00D475B5">
              <w:rPr>
                <w:rFonts w:ascii="Arial" w:eastAsia="Arial" w:hAnsi="Arial"/>
              </w:rPr>
              <w:t>-</w:t>
            </w:r>
            <w:r w:rsidR="00C858AE">
              <w:rPr>
                <w:rFonts w:ascii="Arial" w:eastAsia="Arial" w:hAnsi="Arial"/>
              </w:rPr>
              <w:t>Discs werden nicht mehr produziert, da die Herstellungskosten nicht gedeckt werden können. Alle Filme sind kurz nach der Veröffentlichung im Netz jedermann zugänglich.</w:t>
            </w:r>
            <w:r w:rsidR="00BB5ADB">
              <w:rPr>
                <w:rFonts w:ascii="Arial" w:eastAsia="Arial" w:hAnsi="Arial"/>
              </w:rPr>
              <w:t xml:space="preserve"> </w:t>
            </w:r>
          </w:p>
        </w:tc>
        <w:tc>
          <w:tcPr>
            <w:tcW w:w="4040" w:type="dxa"/>
          </w:tcPr>
          <w:p w:rsidR="00783964" w:rsidRPr="002E2F48" w:rsidRDefault="002E2F48" w:rsidP="00775DA5">
            <w:pPr>
              <w:spacing w:after="120" w:line="276" w:lineRule="auto"/>
              <w:rPr>
                <w:rFonts w:ascii="Arial" w:eastAsia="Arial" w:hAnsi="Arial"/>
              </w:rPr>
            </w:pPr>
            <w:r w:rsidRPr="002E2F48">
              <w:rPr>
                <w:rFonts w:ascii="Arial" w:eastAsia="Arial" w:hAnsi="Arial"/>
              </w:rPr>
              <w:lastRenderedPageBreak/>
              <w:t xml:space="preserve">Die Filmindustrie verdient mit Product Placement ihr Geld. Die Stars verdienen keine Unsummen mehr, werden allerdings von Unternehmen gesponsert. Fans zahlen für exklusives Material Geld (Interview über Internet, </w:t>
            </w:r>
            <w:r w:rsidR="00C858AE">
              <w:rPr>
                <w:rFonts w:ascii="Arial" w:eastAsia="Arial" w:hAnsi="Arial"/>
              </w:rPr>
              <w:lastRenderedPageBreak/>
              <w:t xml:space="preserve">limitierte </w:t>
            </w:r>
            <w:r w:rsidRPr="002E2F48">
              <w:rPr>
                <w:rFonts w:ascii="Arial" w:eastAsia="Arial" w:hAnsi="Arial"/>
              </w:rPr>
              <w:t>Sonder</w:t>
            </w:r>
            <w:r w:rsidR="00483255">
              <w:rPr>
                <w:rFonts w:ascii="Arial" w:eastAsia="Arial" w:hAnsi="Arial"/>
              </w:rPr>
              <w:softHyphen/>
            </w:r>
            <w:r w:rsidRPr="002E2F48">
              <w:rPr>
                <w:rFonts w:ascii="Arial" w:eastAsia="Arial" w:hAnsi="Arial"/>
              </w:rPr>
              <w:t xml:space="preserve">prägungen von DVDs </w:t>
            </w:r>
            <w:r w:rsidR="00483255">
              <w:rPr>
                <w:rFonts w:ascii="Arial" w:eastAsia="Arial" w:hAnsi="Arial"/>
              </w:rPr>
              <w:t>und Blue-r</w:t>
            </w:r>
            <w:r w:rsidR="00C858AE">
              <w:rPr>
                <w:rFonts w:ascii="Arial" w:eastAsia="Arial" w:hAnsi="Arial"/>
              </w:rPr>
              <w:t>ays</w:t>
            </w:r>
            <w:r w:rsidRPr="002E2F48">
              <w:rPr>
                <w:rFonts w:ascii="Arial" w:eastAsia="Arial" w:hAnsi="Arial"/>
              </w:rPr>
              <w:t>)</w:t>
            </w:r>
            <w:r w:rsidR="00C858AE">
              <w:rPr>
                <w:rFonts w:ascii="Arial" w:eastAsia="Arial" w:hAnsi="Arial"/>
              </w:rPr>
              <w:t>. Der Kino-Gang wird zum Erlebnis aufgewertet: Neue Techniken wie bewegliche Stühle in Verbindung mit ausgefeilter 3D Technik lassen den Zuschauer in eine neue Welt eintauchen – der zahlt dafür gerne einen hohen Preis.</w:t>
            </w:r>
          </w:p>
        </w:tc>
      </w:tr>
      <w:tr w:rsidR="00F25C81" w:rsidRPr="00F25C81" w:rsidTr="00483255">
        <w:tc>
          <w:tcPr>
            <w:tcW w:w="1668" w:type="dxa"/>
          </w:tcPr>
          <w:p w:rsidR="00F25C81" w:rsidRPr="00F25C81" w:rsidRDefault="00F25C81" w:rsidP="00775DA5">
            <w:pPr>
              <w:spacing w:after="120" w:line="276" w:lineRule="auto"/>
              <w:jc w:val="center"/>
              <w:rPr>
                <w:rFonts w:ascii="Arial" w:eastAsia="Arial" w:hAnsi="Arial"/>
                <w:b/>
              </w:rPr>
            </w:pPr>
            <w:r w:rsidRPr="00F25C81">
              <w:rPr>
                <w:rFonts w:ascii="Arial" w:eastAsia="Arial" w:hAnsi="Arial"/>
                <w:b/>
              </w:rPr>
              <w:lastRenderedPageBreak/>
              <w:t>Sonstiges</w:t>
            </w:r>
          </w:p>
        </w:tc>
        <w:tc>
          <w:tcPr>
            <w:tcW w:w="4039" w:type="dxa"/>
          </w:tcPr>
          <w:p w:rsidR="00F25C81" w:rsidRDefault="002731CB" w:rsidP="00775DA5">
            <w:pPr>
              <w:spacing w:after="120" w:line="276" w:lineRule="auto"/>
              <w:rPr>
                <w:rFonts w:ascii="Arial" w:eastAsia="Arial" w:hAnsi="Arial"/>
              </w:rPr>
            </w:pPr>
            <w:r w:rsidRPr="002731CB">
              <w:rPr>
                <w:rFonts w:ascii="Arial" w:eastAsia="Arial" w:hAnsi="Arial"/>
              </w:rPr>
              <w:t xml:space="preserve">Der Buchhandel kommt zum Erliegen, da neue Bücher nach dem Erscheinen sofort kostenfrei für </w:t>
            </w:r>
            <w:proofErr w:type="spellStart"/>
            <w:r w:rsidRPr="002731CB">
              <w:rPr>
                <w:rFonts w:ascii="Arial" w:eastAsia="Arial" w:hAnsi="Arial"/>
              </w:rPr>
              <w:t>Tablets</w:t>
            </w:r>
            <w:proofErr w:type="spellEnd"/>
            <w:r w:rsidRPr="002731CB">
              <w:rPr>
                <w:rFonts w:ascii="Arial" w:eastAsia="Arial" w:hAnsi="Arial"/>
              </w:rPr>
              <w:t xml:space="preserve"> und </w:t>
            </w:r>
            <w:proofErr w:type="spellStart"/>
            <w:r w:rsidRPr="002731CB">
              <w:rPr>
                <w:rFonts w:ascii="Arial" w:eastAsia="Arial" w:hAnsi="Arial"/>
              </w:rPr>
              <w:t>Smartphones</w:t>
            </w:r>
            <w:proofErr w:type="spellEnd"/>
            <w:r w:rsidRPr="002731CB">
              <w:rPr>
                <w:rFonts w:ascii="Arial" w:eastAsia="Arial" w:hAnsi="Arial"/>
              </w:rPr>
              <w:t xml:space="preserve"> verfügbar sind.</w:t>
            </w:r>
            <w:r w:rsidR="00D475B5">
              <w:rPr>
                <w:rFonts w:ascii="Arial" w:eastAsia="Arial" w:hAnsi="Arial"/>
              </w:rPr>
              <w:t xml:space="preserve"> Daher werden kaum noch Bücher veröffentlicht, denn kein Autor kann mehr davon leben.</w:t>
            </w:r>
          </w:p>
          <w:p w:rsidR="00833221" w:rsidRPr="002731CB" w:rsidRDefault="002731CB" w:rsidP="00775DA5">
            <w:pPr>
              <w:spacing w:after="120" w:line="276" w:lineRule="auto"/>
              <w:rPr>
                <w:rFonts w:ascii="Arial" w:eastAsia="Arial" w:hAnsi="Arial"/>
              </w:rPr>
            </w:pPr>
            <w:r>
              <w:rPr>
                <w:rFonts w:ascii="Arial" w:eastAsia="Arial" w:hAnsi="Arial"/>
              </w:rPr>
              <w:t>Bilder</w:t>
            </w:r>
            <w:r w:rsidR="00D475B5">
              <w:rPr>
                <w:rFonts w:ascii="Arial" w:eastAsia="Arial" w:hAnsi="Arial"/>
              </w:rPr>
              <w:t> </w:t>
            </w:r>
            <w:r w:rsidR="00483255">
              <w:rPr>
                <w:rFonts w:ascii="Arial" w:eastAsia="Arial" w:hAnsi="Arial"/>
              </w:rPr>
              <w:t>/</w:t>
            </w:r>
            <w:r w:rsidR="00D475B5">
              <w:rPr>
                <w:rFonts w:ascii="Arial" w:eastAsia="Arial" w:hAnsi="Arial"/>
              </w:rPr>
              <w:t> </w:t>
            </w:r>
            <w:r w:rsidR="00483255">
              <w:rPr>
                <w:rFonts w:ascii="Arial" w:eastAsia="Arial" w:hAnsi="Arial"/>
              </w:rPr>
              <w:t>Fotos</w:t>
            </w:r>
            <w:r>
              <w:rPr>
                <w:rFonts w:ascii="Arial" w:eastAsia="Arial" w:hAnsi="Arial"/>
              </w:rPr>
              <w:t xml:space="preserve"> werden hemmungslos dupliziert, verwendet und </w:t>
            </w:r>
            <w:r w:rsidR="00D475B5">
              <w:rPr>
                <w:rFonts w:ascii="Arial" w:eastAsia="Arial" w:hAnsi="Arial"/>
              </w:rPr>
              <w:t>verbreitet</w:t>
            </w:r>
            <w:r>
              <w:rPr>
                <w:rFonts w:ascii="Arial" w:eastAsia="Arial" w:hAnsi="Arial"/>
              </w:rPr>
              <w:t>.</w:t>
            </w:r>
          </w:p>
        </w:tc>
        <w:tc>
          <w:tcPr>
            <w:tcW w:w="4040" w:type="dxa"/>
          </w:tcPr>
          <w:p w:rsidR="00F25C81" w:rsidRPr="00A7078B" w:rsidRDefault="00A7078B" w:rsidP="00775DA5">
            <w:pPr>
              <w:spacing w:after="120" w:line="276" w:lineRule="auto"/>
              <w:rPr>
                <w:rFonts w:ascii="Arial" w:eastAsia="Arial" w:hAnsi="Arial"/>
              </w:rPr>
            </w:pPr>
            <w:r w:rsidRPr="00A7078B">
              <w:rPr>
                <w:rFonts w:ascii="Arial" w:eastAsia="Arial" w:hAnsi="Arial"/>
              </w:rPr>
              <w:t>Es wird viel mehr gelesen, da der Zugriff einfach und preiswert ist. Autoren verdienen über Lesungen und Merchandise-Produkte (Stofftiere, Poster, Schlüsselanhänger etc.) oder handsignierte Editionen</w:t>
            </w:r>
            <w:r w:rsidR="00AF6CD3">
              <w:rPr>
                <w:rFonts w:ascii="Arial" w:eastAsia="Arial" w:hAnsi="Arial"/>
              </w:rPr>
              <w:t xml:space="preserve"> ihr Geld</w:t>
            </w:r>
            <w:r w:rsidRPr="00A7078B">
              <w:rPr>
                <w:rFonts w:ascii="Arial" w:eastAsia="Arial" w:hAnsi="Arial"/>
              </w:rPr>
              <w:t>.</w:t>
            </w:r>
          </w:p>
        </w:tc>
      </w:tr>
    </w:tbl>
    <w:p w:rsidR="00783964" w:rsidRDefault="00783964" w:rsidP="006E59B9">
      <w:pPr>
        <w:rPr>
          <w:rFonts w:cs="Arial"/>
        </w:rPr>
      </w:pPr>
    </w:p>
    <w:sectPr w:rsidR="00783964" w:rsidSect="00E1115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9F5" w:rsidRDefault="00D939F5" w:rsidP="00E1115A">
      <w:pPr>
        <w:spacing w:line="240" w:lineRule="auto"/>
      </w:pPr>
      <w:r>
        <w:separator/>
      </w:r>
    </w:p>
  </w:endnote>
  <w:endnote w:type="continuationSeparator" w:id="0">
    <w:p w:rsidR="00D939F5" w:rsidRDefault="00D939F5" w:rsidP="00E111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9F5" w:rsidRDefault="00D939F5" w:rsidP="00E1115A">
      <w:pPr>
        <w:spacing w:line="240" w:lineRule="auto"/>
      </w:pPr>
      <w:r>
        <w:separator/>
      </w:r>
    </w:p>
  </w:footnote>
  <w:footnote w:type="continuationSeparator" w:id="0">
    <w:p w:rsidR="00D939F5" w:rsidRDefault="00D939F5" w:rsidP="00E111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217"/>
    <w:multiLevelType w:val="multilevel"/>
    <w:tmpl w:val="1EAC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02AB1"/>
    <w:multiLevelType w:val="hybridMultilevel"/>
    <w:tmpl w:val="21704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B46F59"/>
    <w:multiLevelType w:val="multilevel"/>
    <w:tmpl w:val="0974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EF014B"/>
    <w:multiLevelType w:val="hybridMultilevel"/>
    <w:tmpl w:val="8C089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9577C0"/>
    <w:multiLevelType w:val="hybridMultilevel"/>
    <w:tmpl w:val="AA9A5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6A16D29"/>
    <w:multiLevelType w:val="multilevel"/>
    <w:tmpl w:val="3BC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BB36D0"/>
    <w:multiLevelType w:val="hybridMultilevel"/>
    <w:tmpl w:val="2820CD6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0506124"/>
    <w:multiLevelType w:val="hybridMultilevel"/>
    <w:tmpl w:val="D08E8AC4"/>
    <w:lvl w:ilvl="0" w:tplc="DA7C75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2735CCE"/>
    <w:multiLevelType w:val="multilevel"/>
    <w:tmpl w:val="0F7A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B95D42"/>
    <w:multiLevelType w:val="hybridMultilevel"/>
    <w:tmpl w:val="0DB4EFB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8"/>
  </w:num>
  <w:num w:numId="5">
    <w:abstractNumId w:val="2"/>
  </w:num>
  <w:num w:numId="6">
    <w:abstractNumId w:val="0"/>
  </w:num>
  <w:num w:numId="7">
    <w:abstractNumId w:val="4"/>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15A"/>
    <w:rsid w:val="00017445"/>
    <w:rsid w:val="00031410"/>
    <w:rsid w:val="000651A5"/>
    <w:rsid w:val="00073390"/>
    <w:rsid w:val="0008712E"/>
    <w:rsid w:val="00093AB5"/>
    <w:rsid w:val="000D0694"/>
    <w:rsid w:val="000D0C38"/>
    <w:rsid w:val="000D174E"/>
    <w:rsid w:val="001974F0"/>
    <w:rsid w:val="001E0371"/>
    <w:rsid w:val="001E402B"/>
    <w:rsid w:val="00217B16"/>
    <w:rsid w:val="0022654F"/>
    <w:rsid w:val="00260A77"/>
    <w:rsid w:val="002731CB"/>
    <w:rsid w:val="002A514D"/>
    <w:rsid w:val="002D06CA"/>
    <w:rsid w:val="002E2F48"/>
    <w:rsid w:val="003B1912"/>
    <w:rsid w:val="003B2B69"/>
    <w:rsid w:val="003C1AA6"/>
    <w:rsid w:val="003F6636"/>
    <w:rsid w:val="004066B7"/>
    <w:rsid w:val="00433572"/>
    <w:rsid w:val="0044108C"/>
    <w:rsid w:val="00483255"/>
    <w:rsid w:val="00492961"/>
    <w:rsid w:val="004E2D1B"/>
    <w:rsid w:val="004F0103"/>
    <w:rsid w:val="004F3C44"/>
    <w:rsid w:val="00514E3B"/>
    <w:rsid w:val="00542C04"/>
    <w:rsid w:val="00545E1A"/>
    <w:rsid w:val="00550DA8"/>
    <w:rsid w:val="005559EC"/>
    <w:rsid w:val="00560F16"/>
    <w:rsid w:val="005824D7"/>
    <w:rsid w:val="00597633"/>
    <w:rsid w:val="005A3109"/>
    <w:rsid w:val="005C3888"/>
    <w:rsid w:val="00604789"/>
    <w:rsid w:val="00606C8A"/>
    <w:rsid w:val="0063545B"/>
    <w:rsid w:val="00691F57"/>
    <w:rsid w:val="006D2214"/>
    <w:rsid w:val="006D5F90"/>
    <w:rsid w:val="006E59B9"/>
    <w:rsid w:val="00704088"/>
    <w:rsid w:val="007275D9"/>
    <w:rsid w:val="00737711"/>
    <w:rsid w:val="00751AB5"/>
    <w:rsid w:val="007522B1"/>
    <w:rsid w:val="0076024B"/>
    <w:rsid w:val="00766C1B"/>
    <w:rsid w:val="00775DA5"/>
    <w:rsid w:val="00783964"/>
    <w:rsid w:val="00791FDD"/>
    <w:rsid w:val="007C65AF"/>
    <w:rsid w:val="007F0A73"/>
    <w:rsid w:val="00826D09"/>
    <w:rsid w:val="00826DB0"/>
    <w:rsid w:val="00833221"/>
    <w:rsid w:val="008439E3"/>
    <w:rsid w:val="00922A27"/>
    <w:rsid w:val="00935528"/>
    <w:rsid w:val="00967B02"/>
    <w:rsid w:val="0097012A"/>
    <w:rsid w:val="009869EF"/>
    <w:rsid w:val="009D549F"/>
    <w:rsid w:val="00A021CF"/>
    <w:rsid w:val="00A453C1"/>
    <w:rsid w:val="00A61C56"/>
    <w:rsid w:val="00A7078B"/>
    <w:rsid w:val="00AD27AF"/>
    <w:rsid w:val="00AF6CD3"/>
    <w:rsid w:val="00B05935"/>
    <w:rsid w:val="00B25092"/>
    <w:rsid w:val="00B34B9D"/>
    <w:rsid w:val="00B73D06"/>
    <w:rsid w:val="00B84E94"/>
    <w:rsid w:val="00B931FE"/>
    <w:rsid w:val="00B9635A"/>
    <w:rsid w:val="00BB1095"/>
    <w:rsid w:val="00BB5ADB"/>
    <w:rsid w:val="00BC2BC2"/>
    <w:rsid w:val="00BD5D0D"/>
    <w:rsid w:val="00BE520D"/>
    <w:rsid w:val="00C107D6"/>
    <w:rsid w:val="00C858AE"/>
    <w:rsid w:val="00C94B7B"/>
    <w:rsid w:val="00CA4666"/>
    <w:rsid w:val="00CA5BD4"/>
    <w:rsid w:val="00CC5AF9"/>
    <w:rsid w:val="00CE7023"/>
    <w:rsid w:val="00D037BB"/>
    <w:rsid w:val="00D475B5"/>
    <w:rsid w:val="00D5079C"/>
    <w:rsid w:val="00D70EFD"/>
    <w:rsid w:val="00D934DA"/>
    <w:rsid w:val="00D939F5"/>
    <w:rsid w:val="00DA01CB"/>
    <w:rsid w:val="00DB77B8"/>
    <w:rsid w:val="00DE4CF2"/>
    <w:rsid w:val="00E1115A"/>
    <w:rsid w:val="00E206EC"/>
    <w:rsid w:val="00E305AE"/>
    <w:rsid w:val="00E330EF"/>
    <w:rsid w:val="00E90619"/>
    <w:rsid w:val="00EA3D24"/>
    <w:rsid w:val="00EA561E"/>
    <w:rsid w:val="00EC33D8"/>
    <w:rsid w:val="00EF0744"/>
    <w:rsid w:val="00F14A2F"/>
    <w:rsid w:val="00F24488"/>
    <w:rsid w:val="00F25C81"/>
    <w:rsid w:val="00F313FC"/>
    <w:rsid w:val="00F9681D"/>
    <w:rsid w:val="00FD34DD"/>
    <w:rsid w:val="00FE3F5C"/>
    <w:rsid w:val="00FE6F0F"/>
    <w:rsid w:val="00FE79E3"/>
    <w:rsid w:val="00FF47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0A77"/>
    <w:pPr>
      <w:spacing w:line="360" w:lineRule="auto"/>
      <w:jc w:val="both"/>
    </w:pPr>
    <w:rPr>
      <w:sz w:val="22"/>
      <w:szCs w:val="22"/>
      <w:lang w:eastAsia="en-US"/>
    </w:rPr>
  </w:style>
  <w:style w:type="paragraph" w:styleId="berschrift1">
    <w:name w:val="heading 1"/>
    <w:basedOn w:val="Standard"/>
    <w:next w:val="Standard"/>
    <w:link w:val="berschrift1Zchn"/>
    <w:qFormat/>
    <w:rsid w:val="00E1115A"/>
    <w:pPr>
      <w:keepNext/>
      <w:spacing w:line="240" w:lineRule="auto"/>
      <w:ind w:right="-26"/>
      <w:jc w:val="right"/>
      <w:outlineLvl w:val="0"/>
    </w:pPr>
    <w:rPr>
      <w:rFonts w:eastAsia="Times New Roman"/>
      <w:b/>
      <w:color w:val="171512"/>
      <w:sz w:val="19"/>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1115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1115A"/>
  </w:style>
  <w:style w:type="paragraph" w:styleId="Fuzeile">
    <w:name w:val="footer"/>
    <w:basedOn w:val="Standard"/>
    <w:link w:val="FuzeileZchn"/>
    <w:uiPriority w:val="99"/>
    <w:semiHidden/>
    <w:unhideWhenUsed/>
    <w:rsid w:val="00E1115A"/>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E1115A"/>
  </w:style>
  <w:style w:type="paragraph" w:styleId="Sprechblasentext">
    <w:name w:val="Balloon Text"/>
    <w:basedOn w:val="Standard"/>
    <w:link w:val="SprechblasentextZchn"/>
    <w:uiPriority w:val="99"/>
    <w:semiHidden/>
    <w:unhideWhenUsed/>
    <w:rsid w:val="00E111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115A"/>
    <w:rPr>
      <w:rFonts w:ascii="Tahoma" w:hAnsi="Tahoma" w:cs="Tahoma"/>
      <w:sz w:val="16"/>
      <w:szCs w:val="16"/>
    </w:rPr>
  </w:style>
  <w:style w:type="character" w:customStyle="1" w:styleId="berschrift1Zchn">
    <w:name w:val="Überschrift 1 Zchn"/>
    <w:basedOn w:val="Absatz-Standardschriftart"/>
    <w:link w:val="berschrift1"/>
    <w:rsid w:val="00E1115A"/>
    <w:rPr>
      <w:rFonts w:ascii="Arial" w:eastAsia="Times New Roman" w:hAnsi="Arial" w:cs="Times New Roman"/>
      <w:b/>
      <w:color w:val="171512"/>
      <w:sz w:val="19"/>
      <w:szCs w:val="20"/>
      <w:lang w:eastAsia="de-DE"/>
    </w:rPr>
  </w:style>
  <w:style w:type="table" w:styleId="Tabellenraster">
    <w:name w:val="Table Grid"/>
    <w:basedOn w:val="NormaleTabelle"/>
    <w:uiPriority w:val="59"/>
    <w:rsid w:val="000D0C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C94B7B"/>
    <w:pPr>
      <w:spacing w:after="200" w:line="276" w:lineRule="auto"/>
      <w:ind w:left="720"/>
      <w:contextualSpacing/>
      <w:jc w:val="left"/>
    </w:pPr>
    <w:rPr>
      <w:rFonts w:ascii="Calibri" w:eastAsia="Calibri" w:hAnsi="Calibri"/>
    </w:rPr>
  </w:style>
  <w:style w:type="character" w:styleId="Hyperlink">
    <w:name w:val="Hyperlink"/>
    <w:basedOn w:val="Absatz-Standardschriftart"/>
    <w:uiPriority w:val="99"/>
    <w:unhideWhenUsed/>
    <w:rsid w:val="0063545B"/>
    <w:rPr>
      <w:color w:val="0000FF"/>
      <w:u w:val="single"/>
    </w:rPr>
  </w:style>
  <w:style w:type="paragraph" w:styleId="StandardWeb">
    <w:name w:val="Normal (Web)"/>
    <w:basedOn w:val="Standard"/>
    <w:uiPriority w:val="99"/>
    <w:unhideWhenUsed/>
    <w:rsid w:val="00704088"/>
    <w:pPr>
      <w:spacing w:before="100" w:beforeAutospacing="1" w:after="100" w:afterAutospacing="1" w:line="240" w:lineRule="auto"/>
      <w:jc w:val="left"/>
    </w:pPr>
    <w:rPr>
      <w:rFonts w:ascii="Times New Roman" w:eastAsia="Times New Roman" w:hAnsi="Times New Roman"/>
      <w:sz w:val="24"/>
      <w:szCs w:val="24"/>
      <w:lang w:eastAsia="de-DE"/>
    </w:rPr>
  </w:style>
  <w:style w:type="paragraph" w:styleId="Funotentext">
    <w:name w:val="footnote text"/>
    <w:basedOn w:val="Standard"/>
    <w:link w:val="FunotentextZchn"/>
    <w:uiPriority w:val="99"/>
    <w:semiHidden/>
    <w:unhideWhenUsed/>
    <w:rsid w:val="00704088"/>
    <w:rPr>
      <w:sz w:val="20"/>
      <w:szCs w:val="20"/>
    </w:rPr>
  </w:style>
  <w:style w:type="character" w:customStyle="1" w:styleId="FunotentextZchn">
    <w:name w:val="Fußnotentext Zchn"/>
    <w:basedOn w:val="Absatz-Standardschriftart"/>
    <w:link w:val="Funotentext"/>
    <w:uiPriority w:val="99"/>
    <w:semiHidden/>
    <w:rsid w:val="00704088"/>
    <w:rPr>
      <w:lang w:eastAsia="en-US"/>
    </w:rPr>
  </w:style>
  <w:style w:type="character" w:styleId="Funotenzeichen">
    <w:name w:val="footnote reference"/>
    <w:basedOn w:val="Absatz-Standardschriftart"/>
    <w:uiPriority w:val="99"/>
    <w:semiHidden/>
    <w:unhideWhenUsed/>
    <w:rsid w:val="00704088"/>
    <w:rPr>
      <w:vertAlign w:val="superscript"/>
    </w:rPr>
  </w:style>
  <w:style w:type="character" w:styleId="BesuchterHyperlink">
    <w:name w:val="FollowedHyperlink"/>
    <w:basedOn w:val="Absatz-Standardschriftart"/>
    <w:uiPriority w:val="99"/>
    <w:semiHidden/>
    <w:unhideWhenUsed/>
    <w:rsid w:val="00791F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0A77"/>
    <w:pPr>
      <w:spacing w:line="360" w:lineRule="auto"/>
      <w:jc w:val="both"/>
    </w:pPr>
    <w:rPr>
      <w:sz w:val="22"/>
      <w:szCs w:val="22"/>
      <w:lang w:eastAsia="en-US"/>
    </w:rPr>
  </w:style>
  <w:style w:type="paragraph" w:styleId="berschrift1">
    <w:name w:val="heading 1"/>
    <w:basedOn w:val="Standard"/>
    <w:next w:val="Standard"/>
    <w:link w:val="berschrift1Zchn"/>
    <w:qFormat/>
    <w:rsid w:val="00E1115A"/>
    <w:pPr>
      <w:keepNext/>
      <w:spacing w:line="240" w:lineRule="auto"/>
      <w:ind w:right="-26"/>
      <w:jc w:val="right"/>
      <w:outlineLvl w:val="0"/>
    </w:pPr>
    <w:rPr>
      <w:rFonts w:eastAsia="Times New Roman"/>
      <w:b/>
      <w:color w:val="171512"/>
      <w:sz w:val="19"/>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1115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1115A"/>
  </w:style>
  <w:style w:type="paragraph" w:styleId="Fuzeile">
    <w:name w:val="footer"/>
    <w:basedOn w:val="Standard"/>
    <w:link w:val="FuzeileZchn"/>
    <w:uiPriority w:val="99"/>
    <w:semiHidden/>
    <w:unhideWhenUsed/>
    <w:rsid w:val="00E1115A"/>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E1115A"/>
  </w:style>
  <w:style w:type="paragraph" w:styleId="Sprechblasentext">
    <w:name w:val="Balloon Text"/>
    <w:basedOn w:val="Standard"/>
    <w:link w:val="SprechblasentextZchn"/>
    <w:uiPriority w:val="99"/>
    <w:semiHidden/>
    <w:unhideWhenUsed/>
    <w:rsid w:val="00E111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115A"/>
    <w:rPr>
      <w:rFonts w:ascii="Tahoma" w:hAnsi="Tahoma" w:cs="Tahoma"/>
      <w:sz w:val="16"/>
      <w:szCs w:val="16"/>
    </w:rPr>
  </w:style>
  <w:style w:type="character" w:customStyle="1" w:styleId="berschrift1Zchn">
    <w:name w:val="Überschrift 1 Zchn"/>
    <w:basedOn w:val="Absatz-Standardschriftart"/>
    <w:link w:val="berschrift1"/>
    <w:rsid w:val="00E1115A"/>
    <w:rPr>
      <w:rFonts w:ascii="Arial" w:eastAsia="Times New Roman" w:hAnsi="Arial" w:cs="Times New Roman"/>
      <w:b/>
      <w:color w:val="171512"/>
      <w:sz w:val="19"/>
      <w:szCs w:val="20"/>
      <w:lang w:eastAsia="de-DE"/>
    </w:rPr>
  </w:style>
  <w:style w:type="table" w:styleId="Tabellenraster">
    <w:name w:val="Table Grid"/>
    <w:basedOn w:val="NormaleTabelle"/>
    <w:uiPriority w:val="59"/>
    <w:rsid w:val="000D0C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C94B7B"/>
    <w:pPr>
      <w:spacing w:after="200" w:line="276" w:lineRule="auto"/>
      <w:ind w:left="720"/>
      <w:contextualSpacing/>
      <w:jc w:val="left"/>
    </w:pPr>
    <w:rPr>
      <w:rFonts w:ascii="Calibri" w:eastAsia="Calibri" w:hAnsi="Calibri"/>
    </w:rPr>
  </w:style>
  <w:style w:type="character" w:styleId="Hyperlink">
    <w:name w:val="Hyperlink"/>
    <w:basedOn w:val="Absatz-Standardschriftart"/>
    <w:uiPriority w:val="99"/>
    <w:unhideWhenUsed/>
    <w:rsid w:val="0063545B"/>
    <w:rPr>
      <w:color w:val="0000FF"/>
      <w:u w:val="single"/>
    </w:rPr>
  </w:style>
  <w:style w:type="paragraph" w:styleId="StandardWeb">
    <w:name w:val="Normal (Web)"/>
    <w:basedOn w:val="Standard"/>
    <w:uiPriority w:val="99"/>
    <w:unhideWhenUsed/>
    <w:rsid w:val="00704088"/>
    <w:pPr>
      <w:spacing w:before="100" w:beforeAutospacing="1" w:after="100" w:afterAutospacing="1" w:line="240" w:lineRule="auto"/>
      <w:jc w:val="left"/>
    </w:pPr>
    <w:rPr>
      <w:rFonts w:ascii="Times New Roman" w:eastAsia="Times New Roman" w:hAnsi="Times New Roman"/>
      <w:sz w:val="24"/>
      <w:szCs w:val="24"/>
      <w:lang w:eastAsia="de-DE"/>
    </w:rPr>
  </w:style>
  <w:style w:type="paragraph" w:styleId="Funotentext">
    <w:name w:val="footnote text"/>
    <w:basedOn w:val="Standard"/>
    <w:link w:val="FunotentextZchn"/>
    <w:uiPriority w:val="99"/>
    <w:semiHidden/>
    <w:unhideWhenUsed/>
    <w:rsid w:val="00704088"/>
    <w:rPr>
      <w:sz w:val="20"/>
      <w:szCs w:val="20"/>
    </w:rPr>
  </w:style>
  <w:style w:type="character" w:customStyle="1" w:styleId="FunotentextZchn">
    <w:name w:val="Fußnotentext Zchn"/>
    <w:basedOn w:val="Absatz-Standardschriftart"/>
    <w:link w:val="Funotentext"/>
    <w:uiPriority w:val="99"/>
    <w:semiHidden/>
    <w:rsid w:val="00704088"/>
    <w:rPr>
      <w:lang w:eastAsia="en-US"/>
    </w:rPr>
  </w:style>
  <w:style w:type="character" w:styleId="Funotenzeichen">
    <w:name w:val="footnote reference"/>
    <w:basedOn w:val="Absatz-Standardschriftart"/>
    <w:uiPriority w:val="99"/>
    <w:semiHidden/>
    <w:unhideWhenUsed/>
    <w:rsid w:val="00704088"/>
    <w:rPr>
      <w:vertAlign w:val="superscript"/>
    </w:rPr>
  </w:style>
  <w:style w:type="character" w:styleId="BesuchterHyperlink">
    <w:name w:val="FollowedHyperlink"/>
    <w:basedOn w:val="Absatz-Standardschriftart"/>
    <w:uiPriority w:val="99"/>
    <w:semiHidden/>
    <w:unhideWhenUsed/>
    <w:rsid w:val="00791F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7284">
      <w:bodyDiv w:val="1"/>
      <w:marLeft w:val="0"/>
      <w:marRight w:val="0"/>
      <w:marTop w:val="0"/>
      <w:marBottom w:val="0"/>
      <w:divBdr>
        <w:top w:val="none" w:sz="0" w:space="0" w:color="auto"/>
        <w:left w:val="none" w:sz="0" w:space="0" w:color="auto"/>
        <w:bottom w:val="none" w:sz="0" w:space="0" w:color="auto"/>
        <w:right w:val="none" w:sz="0" w:space="0" w:color="auto"/>
      </w:divBdr>
    </w:div>
    <w:div w:id="194462305">
      <w:bodyDiv w:val="1"/>
      <w:marLeft w:val="0"/>
      <w:marRight w:val="0"/>
      <w:marTop w:val="0"/>
      <w:marBottom w:val="0"/>
      <w:divBdr>
        <w:top w:val="none" w:sz="0" w:space="0" w:color="auto"/>
        <w:left w:val="none" w:sz="0" w:space="0" w:color="auto"/>
        <w:bottom w:val="none" w:sz="0" w:space="0" w:color="auto"/>
        <w:right w:val="none" w:sz="0" w:space="0" w:color="auto"/>
      </w:divBdr>
    </w:div>
    <w:div w:id="206649957">
      <w:bodyDiv w:val="1"/>
      <w:marLeft w:val="0"/>
      <w:marRight w:val="0"/>
      <w:marTop w:val="0"/>
      <w:marBottom w:val="0"/>
      <w:divBdr>
        <w:top w:val="none" w:sz="0" w:space="0" w:color="auto"/>
        <w:left w:val="none" w:sz="0" w:space="0" w:color="auto"/>
        <w:bottom w:val="none" w:sz="0" w:space="0" w:color="auto"/>
        <w:right w:val="none" w:sz="0" w:space="0" w:color="auto"/>
      </w:divBdr>
    </w:div>
    <w:div w:id="433944252">
      <w:bodyDiv w:val="1"/>
      <w:marLeft w:val="0"/>
      <w:marRight w:val="0"/>
      <w:marTop w:val="0"/>
      <w:marBottom w:val="0"/>
      <w:divBdr>
        <w:top w:val="none" w:sz="0" w:space="0" w:color="auto"/>
        <w:left w:val="none" w:sz="0" w:space="0" w:color="auto"/>
        <w:bottom w:val="none" w:sz="0" w:space="0" w:color="auto"/>
        <w:right w:val="none" w:sz="0" w:space="0" w:color="auto"/>
      </w:divBdr>
    </w:div>
    <w:div w:id="538785462">
      <w:bodyDiv w:val="1"/>
      <w:marLeft w:val="0"/>
      <w:marRight w:val="0"/>
      <w:marTop w:val="0"/>
      <w:marBottom w:val="0"/>
      <w:divBdr>
        <w:top w:val="none" w:sz="0" w:space="0" w:color="auto"/>
        <w:left w:val="none" w:sz="0" w:space="0" w:color="auto"/>
        <w:bottom w:val="none" w:sz="0" w:space="0" w:color="auto"/>
        <w:right w:val="none" w:sz="0" w:space="0" w:color="auto"/>
      </w:divBdr>
    </w:div>
    <w:div w:id="560752453">
      <w:bodyDiv w:val="1"/>
      <w:marLeft w:val="0"/>
      <w:marRight w:val="0"/>
      <w:marTop w:val="0"/>
      <w:marBottom w:val="0"/>
      <w:divBdr>
        <w:top w:val="none" w:sz="0" w:space="0" w:color="auto"/>
        <w:left w:val="none" w:sz="0" w:space="0" w:color="auto"/>
        <w:bottom w:val="none" w:sz="0" w:space="0" w:color="auto"/>
        <w:right w:val="none" w:sz="0" w:space="0" w:color="auto"/>
      </w:divBdr>
    </w:div>
    <w:div w:id="630673380">
      <w:bodyDiv w:val="1"/>
      <w:marLeft w:val="0"/>
      <w:marRight w:val="0"/>
      <w:marTop w:val="0"/>
      <w:marBottom w:val="0"/>
      <w:divBdr>
        <w:top w:val="none" w:sz="0" w:space="0" w:color="auto"/>
        <w:left w:val="none" w:sz="0" w:space="0" w:color="auto"/>
        <w:bottom w:val="none" w:sz="0" w:space="0" w:color="auto"/>
        <w:right w:val="none" w:sz="0" w:space="0" w:color="auto"/>
      </w:divBdr>
    </w:div>
    <w:div w:id="779298971">
      <w:bodyDiv w:val="1"/>
      <w:marLeft w:val="0"/>
      <w:marRight w:val="0"/>
      <w:marTop w:val="0"/>
      <w:marBottom w:val="0"/>
      <w:divBdr>
        <w:top w:val="none" w:sz="0" w:space="0" w:color="auto"/>
        <w:left w:val="none" w:sz="0" w:space="0" w:color="auto"/>
        <w:bottom w:val="none" w:sz="0" w:space="0" w:color="auto"/>
        <w:right w:val="none" w:sz="0" w:space="0" w:color="auto"/>
      </w:divBdr>
    </w:div>
    <w:div w:id="860699612">
      <w:bodyDiv w:val="1"/>
      <w:marLeft w:val="0"/>
      <w:marRight w:val="0"/>
      <w:marTop w:val="0"/>
      <w:marBottom w:val="0"/>
      <w:divBdr>
        <w:top w:val="none" w:sz="0" w:space="0" w:color="auto"/>
        <w:left w:val="none" w:sz="0" w:space="0" w:color="auto"/>
        <w:bottom w:val="none" w:sz="0" w:space="0" w:color="auto"/>
        <w:right w:val="none" w:sz="0" w:space="0" w:color="auto"/>
      </w:divBdr>
    </w:div>
    <w:div w:id="1073308739">
      <w:bodyDiv w:val="1"/>
      <w:marLeft w:val="0"/>
      <w:marRight w:val="0"/>
      <w:marTop w:val="0"/>
      <w:marBottom w:val="0"/>
      <w:divBdr>
        <w:top w:val="none" w:sz="0" w:space="0" w:color="auto"/>
        <w:left w:val="none" w:sz="0" w:space="0" w:color="auto"/>
        <w:bottom w:val="none" w:sz="0" w:space="0" w:color="auto"/>
        <w:right w:val="none" w:sz="0" w:space="0" w:color="auto"/>
      </w:divBdr>
    </w:div>
    <w:div w:id="1442411280">
      <w:bodyDiv w:val="1"/>
      <w:marLeft w:val="0"/>
      <w:marRight w:val="0"/>
      <w:marTop w:val="0"/>
      <w:marBottom w:val="0"/>
      <w:divBdr>
        <w:top w:val="none" w:sz="0" w:space="0" w:color="auto"/>
        <w:left w:val="none" w:sz="0" w:space="0" w:color="auto"/>
        <w:bottom w:val="none" w:sz="0" w:space="0" w:color="auto"/>
        <w:right w:val="none" w:sz="0" w:space="0" w:color="auto"/>
      </w:divBdr>
    </w:div>
    <w:div w:id="172340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wi-online.de/methoden/dokumente/retzmszen.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wi-online.de/methoden/dokumente/szenariotechnik.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pb.de/methodik/J4X0OC,0,0,Anzeige_einer_Methode.html?mid=27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pb.de/lernen/unterrichten/methodik-didaktik/62269/methodenkoffer-detailansicht?mid=27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2C796-E1A8-4B5F-8C2E-21E8E2D6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1107</Words>
  <Characters>6980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Tobias Tyll</cp:lastModifiedBy>
  <cp:revision>12</cp:revision>
  <dcterms:created xsi:type="dcterms:W3CDTF">2012-04-17T15:00:00Z</dcterms:created>
  <dcterms:modified xsi:type="dcterms:W3CDTF">2012-07-17T14:07:00Z</dcterms:modified>
</cp:coreProperties>
</file>